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08" w:rsidRPr="00604524" w:rsidRDefault="00834D08" w:rsidP="00D2520E">
      <w:pPr>
        <w:ind w:firstLine="426"/>
        <w:contextualSpacing/>
        <w:jc w:val="both"/>
        <w:rPr>
          <w:noProof/>
        </w:rPr>
      </w:pPr>
    </w:p>
    <w:p w:rsidR="00604524" w:rsidRPr="00604524" w:rsidRDefault="00D2520E" w:rsidP="00604524">
      <w:pPr>
        <w:pStyle w:val="1"/>
        <w:ind w:left="0"/>
        <w:jc w:val="center"/>
        <w:rPr>
          <w:sz w:val="24"/>
          <w:szCs w:val="24"/>
          <w:lang w:val="uk-UA"/>
        </w:rPr>
      </w:pPr>
      <w:r w:rsidRPr="00604524">
        <w:rPr>
          <w:noProof/>
          <w:sz w:val="24"/>
          <w:szCs w:val="24"/>
          <w:lang w:val="ru-RU"/>
        </w:rPr>
        <w:t xml:space="preserve">         </w:t>
      </w:r>
      <w:r w:rsidR="00604524" w:rsidRPr="00604524">
        <w:rPr>
          <w:sz w:val="24"/>
          <w:szCs w:val="24"/>
          <w:lang w:val="uk-UA"/>
        </w:rPr>
        <w:t xml:space="preserve">Повідомлення про скликання річних загальних зборів акціонерів </w:t>
      </w:r>
    </w:p>
    <w:p w:rsidR="00604524" w:rsidRPr="00604524" w:rsidRDefault="00604524" w:rsidP="00604524">
      <w:pPr>
        <w:pStyle w:val="1"/>
        <w:ind w:left="0"/>
        <w:jc w:val="center"/>
        <w:rPr>
          <w:sz w:val="24"/>
          <w:szCs w:val="24"/>
          <w:lang w:val="uk-UA"/>
        </w:rPr>
      </w:pPr>
      <w:r w:rsidRPr="00604524">
        <w:rPr>
          <w:sz w:val="24"/>
          <w:szCs w:val="24"/>
          <w:lang w:val="uk-UA"/>
        </w:rPr>
        <w:t>Приватного акціонерного товариства «Луцьксантехмонтаж №536»</w:t>
      </w:r>
    </w:p>
    <w:p w:rsidR="00604524" w:rsidRPr="00604524" w:rsidRDefault="00604524" w:rsidP="00604524">
      <w:pPr>
        <w:pStyle w:val="a8"/>
        <w:ind w:left="0"/>
        <w:rPr>
          <w:b/>
          <w:sz w:val="24"/>
          <w:szCs w:val="24"/>
          <w:lang w:val="uk-UA"/>
        </w:rPr>
      </w:pPr>
    </w:p>
    <w:p w:rsidR="00604524" w:rsidRPr="00604524" w:rsidRDefault="00604524" w:rsidP="00604524">
      <w:pPr>
        <w:jc w:val="center"/>
        <w:rPr>
          <w:b/>
        </w:rPr>
      </w:pPr>
      <w:r w:rsidRPr="00604524">
        <w:rPr>
          <w:b/>
        </w:rPr>
        <w:t>Шановні акціонери!</w:t>
      </w:r>
    </w:p>
    <w:p w:rsidR="00604524" w:rsidRPr="00604524" w:rsidRDefault="00604524" w:rsidP="00604524">
      <w:pPr>
        <w:jc w:val="center"/>
      </w:pPr>
      <w:r w:rsidRPr="00604524">
        <w:t>Приватного акціонерного товариства «Луцьксантехмонтаж №536» (надалі також – Товариство)</w:t>
      </w:r>
    </w:p>
    <w:p w:rsidR="00604524" w:rsidRPr="00604524" w:rsidRDefault="00604524" w:rsidP="00604524">
      <w:pPr>
        <w:pStyle w:val="a8"/>
        <w:ind w:left="0"/>
        <w:jc w:val="center"/>
        <w:rPr>
          <w:b/>
          <w:sz w:val="24"/>
          <w:szCs w:val="24"/>
          <w:lang w:val="uk-UA"/>
        </w:rPr>
      </w:pPr>
      <w:r w:rsidRPr="00604524">
        <w:rPr>
          <w:sz w:val="24"/>
          <w:szCs w:val="24"/>
          <w:lang w:val="uk-UA"/>
        </w:rPr>
        <w:t xml:space="preserve">(код ЄДРПОУ 30248307, місцезнаходження: 43005, Волинська обл., м. Луцьк, вул. Клима Савура, 29) </w:t>
      </w:r>
      <w:r w:rsidRPr="00604524">
        <w:rPr>
          <w:b/>
          <w:sz w:val="24"/>
          <w:szCs w:val="24"/>
          <w:lang w:val="uk-UA"/>
        </w:rPr>
        <w:t>повідомляє про проведення чергових загальних зборів акціонерів Товариства</w:t>
      </w:r>
      <w:r w:rsidRPr="00604524">
        <w:rPr>
          <w:sz w:val="24"/>
          <w:szCs w:val="24"/>
          <w:lang w:val="uk-UA"/>
        </w:rPr>
        <w:t>,</w:t>
      </w:r>
    </w:p>
    <w:p w:rsidR="00604524" w:rsidRPr="00604524" w:rsidRDefault="00604524" w:rsidP="00604524">
      <w:pPr>
        <w:ind w:left="119"/>
        <w:rPr>
          <w:b/>
        </w:rPr>
      </w:pPr>
      <w:r w:rsidRPr="00604524">
        <w:rPr>
          <w:b/>
        </w:rPr>
        <w:t xml:space="preserve">які відбудуться </w:t>
      </w:r>
      <w:r w:rsidR="00254DE1">
        <w:rPr>
          <w:b/>
          <w:u w:val="single"/>
        </w:rPr>
        <w:t>19 квітня 2019</w:t>
      </w:r>
      <w:r w:rsidRPr="00604524">
        <w:rPr>
          <w:b/>
          <w:u w:val="single"/>
        </w:rPr>
        <w:t xml:space="preserve"> року о 16:00 годині</w:t>
      </w:r>
      <w:r w:rsidRPr="00604524">
        <w:rPr>
          <w:b/>
        </w:rPr>
        <w:t xml:space="preserve"> за адресою: м. Луцьк, вул. Клима Савура, 29, актова зала Товариства.</w:t>
      </w:r>
      <w:bookmarkStart w:id="0" w:name="_GoBack"/>
      <w:bookmarkEnd w:id="0"/>
    </w:p>
    <w:p w:rsidR="00604524" w:rsidRPr="00604524" w:rsidRDefault="00604524" w:rsidP="00604524">
      <w:pPr>
        <w:pStyle w:val="a8"/>
        <w:ind w:firstLine="651"/>
        <w:jc w:val="both"/>
        <w:rPr>
          <w:b/>
          <w:sz w:val="24"/>
          <w:szCs w:val="24"/>
          <w:lang w:val="uk-UA"/>
        </w:rPr>
      </w:pPr>
      <w:r w:rsidRPr="00604524">
        <w:rPr>
          <w:b/>
          <w:sz w:val="24"/>
          <w:szCs w:val="24"/>
          <w:lang w:val="uk-UA"/>
        </w:rPr>
        <w:t xml:space="preserve">Реєстрація учасників чергових загальних зборів акціонерів Товариства відбудеться                           </w:t>
      </w:r>
      <w:r w:rsidR="00254DE1">
        <w:rPr>
          <w:b/>
          <w:sz w:val="24"/>
          <w:szCs w:val="24"/>
          <w:u w:val="single"/>
          <w:lang w:val="uk-UA"/>
        </w:rPr>
        <w:t>19 квітня 2019</w:t>
      </w:r>
      <w:r w:rsidRPr="00604524">
        <w:rPr>
          <w:b/>
          <w:sz w:val="24"/>
          <w:szCs w:val="24"/>
          <w:u w:val="single"/>
          <w:lang w:val="uk-UA"/>
        </w:rPr>
        <w:t xml:space="preserve">  року з 10:00 год. до 15:30 год. </w:t>
      </w:r>
      <w:r w:rsidRPr="00604524">
        <w:rPr>
          <w:b/>
          <w:sz w:val="24"/>
          <w:szCs w:val="24"/>
          <w:lang w:val="uk-UA"/>
        </w:rPr>
        <w:t>за місцем проведення загальних зборів акціонерів.</w:t>
      </w:r>
    </w:p>
    <w:p w:rsidR="00604524" w:rsidRPr="00604524" w:rsidRDefault="00604524" w:rsidP="00604524">
      <w:pPr>
        <w:pStyle w:val="a8"/>
        <w:ind w:firstLine="551"/>
        <w:jc w:val="both"/>
        <w:rPr>
          <w:sz w:val="24"/>
          <w:szCs w:val="24"/>
          <w:lang w:val="uk-UA"/>
        </w:rPr>
      </w:pPr>
      <w:r w:rsidRPr="00604524">
        <w:rPr>
          <w:sz w:val="24"/>
          <w:szCs w:val="24"/>
          <w:lang w:val="uk-UA"/>
        </w:rPr>
        <w:t xml:space="preserve">Дата складання переліку акціонерів,  які  мають  право  на  участь  у  чергових загальних зборах акціонерів – </w:t>
      </w:r>
      <w:r w:rsidR="00254DE1">
        <w:rPr>
          <w:b/>
          <w:sz w:val="24"/>
          <w:szCs w:val="24"/>
          <w:lang w:val="uk-UA"/>
        </w:rPr>
        <w:t>13 квітня 2019</w:t>
      </w:r>
      <w:r w:rsidRPr="00604524">
        <w:rPr>
          <w:b/>
          <w:sz w:val="24"/>
          <w:szCs w:val="24"/>
          <w:lang w:val="uk-UA"/>
        </w:rPr>
        <w:t xml:space="preserve"> р</w:t>
      </w:r>
      <w:r w:rsidRPr="00604524">
        <w:rPr>
          <w:sz w:val="24"/>
          <w:szCs w:val="24"/>
          <w:lang w:val="uk-UA"/>
        </w:rPr>
        <w:t>. станом на 24:00 год.</w:t>
      </w:r>
    </w:p>
    <w:p w:rsidR="00604524" w:rsidRPr="00604524" w:rsidRDefault="00604524" w:rsidP="00604524">
      <w:pPr>
        <w:pStyle w:val="a8"/>
        <w:ind w:firstLine="551"/>
        <w:jc w:val="both"/>
        <w:rPr>
          <w:sz w:val="24"/>
          <w:szCs w:val="24"/>
          <w:lang w:val="uk-UA"/>
        </w:rPr>
      </w:pPr>
    </w:p>
    <w:p w:rsidR="00604524" w:rsidRPr="00604524" w:rsidRDefault="00604524" w:rsidP="00604524">
      <w:pPr>
        <w:pStyle w:val="1"/>
        <w:spacing w:line="251" w:lineRule="exact"/>
        <w:ind w:left="0"/>
        <w:rPr>
          <w:sz w:val="24"/>
          <w:szCs w:val="24"/>
          <w:lang w:val="uk-UA"/>
        </w:rPr>
      </w:pPr>
      <w:r w:rsidRPr="00604524">
        <w:rPr>
          <w:sz w:val="24"/>
          <w:szCs w:val="24"/>
          <w:lang w:val="uk-UA"/>
        </w:rPr>
        <w:t>Проект порядку денного (перелік питань, що виносяться на голосування):</w:t>
      </w:r>
    </w:p>
    <w:p w:rsidR="00604524" w:rsidRPr="00604524" w:rsidRDefault="00604524" w:rsidP="00604524">
      <w:pPr>
        <w:pStyle w:val="aa"/>
        <w:numPr>
          <w:ilvl w:val="0"/>
          <w:numId w:val="5"/>
        </w:numPr>
        <w:tabs>
          <w:tab w:val="left" w:pos="827"/>
          <w:tab w:val="left" w:pos="828"/>
        </w:tabs>
        <w:ind w:firstLine="284"/>
        <w:jc w:val="both"/>
        <w:rPr>
          <w:sz w:val="24"/>
          <w:szCs w:val="24"/>
          <w:lang w:val="uk-UA"/>
        </w:rPr>
      </w:pPr>
      <w:r w:rsidRPr="00604524">
        <w:rPr>
          <w:sz w:val="24"/>
          <w:szCs w:val="24"/>
          <w:lang w:val="uk-UA"/>
        </w:rPr>
        <w:t>Обрання членів Лічильної комісії чергових загальних зборів акціонерів Товариства та прийняття рішення про припинення їх</w:t>
      </w:r>
      <w:r w:rsidRPr="00604524">
        <w:rPr>
          <w:spacing w:val="3"/>
          <w:sz w:val="24"/>
          <w:szCs w:val="24"/>
          <w:lang w:val="uk-UA"/>
        </w:rPr>
        <w:t xml:space="preserve"> </w:t>
      </w:r>
      <w:r w:rsidRPr="00604524">
        <w:rPr>
          <w:sz w:val="24"/>
          <w:szCs w:val="24"/>
          <w:lang w:val="uk-UA"/>
        </w:rPr>
        <w:t>повноважень.</w:t>
      </w:r>
    </w:p>
    <w:p w:rsidR="00604524" w:rsidRPr="00604524" w:rsidRDefault="00604524" w:rsidP="00604524">
      <w:pPr>
        <w:spacing w:line="251" w:lineRule="exact"/>
        <w:ind w:left="120"/>
        <w:rPr>
          <w:i/>
        </w:rPr>
      </w:pPr>
      <w:r w:rsidRPr="00604524">
        <w:rPr>
          <w:i/>
          <w:u w:val="single"/>
        </w:rPr>
        <w:t>Проект рішення з цього питання:</w:t>
      </w:r>
    </w:p>
    <w:p w:rsidR="00604524" w:rsidRPr="00604524" w:rsidRDefault="00604524" w:rsidP="00604524">
      <w:pPr>
        <w:pStyle w:val="aa"/>
        <w:numPr>
          <w:ilvl w:val="1"/>
          <w:numId w:val="7"/>
        </w:numPr>
        <w:tabs>
          <w:tab w:val="left" w:pos="400"/>
        </w:tabs>
        <w:ind w:hanging="218"/>
        <w:jc w:val="both"/>
        <w:rPr>
          <w:sz w:val="24"/>
          <w:szCs w:val="24"/>
          <w:lang w:val="uk-UA"/>
        </w:rPr>
      </w:pPr>
      <w:r w:rsidRPr="00604524">
        <w:rPr>
          <w:spacing w:val="-33"/>
          <w:sz w:val="24"/>
          <w:szCs w:val="24"/>
          <w:lang w:val="uk-UA"/>
        </w:rPr>
        <w:t xml:space="preserve"> </w:t>
      </w:r>
      <w:r w:rsidRPr="00604524">
        <w:rPr>
          <w:sz w:val="24"/>
          <w:szCs w:val="24"/>
          <w:lang w:val="uk-UA"/>
        </w:rPr>
        <w:t>Обрати</w:t>
      </w:r>
      <w:r w:rsidRPr="00604524">
        <w:rPr>
          <w:spacing w:val="-6"/>
          <w:sz w:val="24"/>
          <w:szCs w:val="24"/>
          <w:lang w:val="uk-UA"/>
        </w:rPr>
        <w:t xml:space="preserve"> </w:t>
      </w:r>
      <w:r w:rsidRPr="00604524">
        <w:rPr>
          <w:sz w:val="24"/>
          <w:szCs w:val="24"/>
          <w:lang w:val="uk-UA"/>
        </w:rPr>
        <w:t>членами</w:t>
      </w:r>
      <w:r w:rsidRPr="00604524">
        <w:rPr>
          <w:spacing w:val="-6"/>
          <w:sz w:val="24"/>
          <w:szCs w:val="24"/>
          <w:lang w:val="uk-UA"/>
        </w:rPr>
        <w:t xml:space="preserve"> </w:t>
      </w:r>
      <w:r w:rsidRPr="00604524">
        <w:rPr>
          <w:sz w:val="24"/>
          <w:szCs w:val="24"/>
          <w:lang w:val="uk-UA"/>
        </w:rPr>
        <w:t>Лічильної</w:t>
      </w:r>
      <w:r w:rsidRPr="00604524">
        <w:rPr>
          <w:spacing w:val="-6"/>
          <w:sz w:val="24"/>
          <w:szCs w:val="24"/>
          <w:lang w:val="uk-UA"/>
        </w:rPr>
        <w:t xml:space="preserve"> </w:t>
      </w:r>
      <w:r w:rsidRPr="00604524">
        <w:rPr>
          <w:sz w:val="24"/>
          <w:szCs w:val="24"/>
          <w:lang w:val="uk-UA"/>
        </w:rPr>
        <w:t>комісії</w:t>
      </w:r>
      <w:r w:rsidRPr="00604524">
        <w:rPr>
          <w:spacing w:val="-5"/>
          <w:sz w:val="24"/>
          <w:szCs w:val="24"/>
          <w:lang w:val="uk-UA"/>
        </w:rPr>
        <w:t xml:space="preserve"> </w:t>
      </w:r>
      <w:r w:rsidRPr="00604524">
        <w:rPr>
          <w:sz w:val="24"/>
          <w:szCs w:val="24"/>
          <w:lang w:val="uk-UA"/>
        </w:rPr>
        <w:t>чергових</w:t>
      </w:r>
      <w:r w:rsidRPr="00604524">
        <w:rPr>
          <w:spacing w:val="-3"/>
          <w:sz w:val="24"/>
          <w:szCs w:val="24"/>
          <w:lang w:val="uk-UA"/>
        </w:rPr>
        <w:t xml:space="preserve"> </w:t>
      </w:r>
      <w:r w:rsidRPr="00604524">
        <w:rPr>
          <w:sz w:val="24"/>
          <w:szCs w:val="24"/>
          <w:lang w:val="uk-UA"/>
        </w:rPr>
        <w:t>загальних</w:t>
      </w:r>
      <w:r w:rsidRPr="00604524">
        <w:rPr>
          <w:spacing w:val="-3"/>
          <w:sz w:val="24"/>
          <w:szCs w:val="24"/>
          <w:lang w:val="uk-UA"/>
        </w:rPr>
        <w:t xml:space="preserve"> </w:t>
      </w:r>
      <w:r w:rsidRPr="00604524">
        <w:rPr>
          <w:sz w:val="24"/>
          <w:szCs w:val="24"/>
          <w:lang w:val="uk-UA"/>
        </w:rPr>
        <w:t>зборів</w:t>
      </w:r>
      <w:r w:rsidRPr="00604524">
        <w:rPr>
          <w:spacing w:val="-4"/>
          <w:sz w:val="24"/>
          <w:szCs w:val="24"/>
          <w:lang w:val="uk-UA"/>
        </w:rPr>
        <w:t xml:space="preserve"> </w:t>
      </w:r>
      <w:r w:rsidRPr="00604524">
        <w:rPr>
          <w:sz w:val="24"/>
          <w:szCs w:val="24"/>
          <w:lang w:val="uk-UA"/>
        </w:rPr>
        <w:t>акціонерів</w:t>
      </w:r>
      <w:r w:rsidRPr="00604524">
        <w:rPr>
          <w:spacing w:val="-4"/>
          <w:sz w:val="24"/>
          <w:szCs w:val="24"/>
          <w:lang w:val="uk-UA"/>
        </w:rPr>
        <w:t xml:space="preserve"> </w:t>
      </w:r>
      <w:r w:rsidRPr="00604524">
        <w:rPr>
          <w:sz w:val="24"/>
          <w:szCs w:val="24"/>
          <w:lang w:val="uk-UA"/>
        </w:rPr>
        <w:t xml:space="preserve">Товариства: </w:t>
      </w:r>
    </w:p>
    <w:p w:rsidR="00604524" w:rsidRPr="00604524" w:rsidRDefault="00604524" w:rsidP="00604524">
      <w:pPr>
        <w:pStyle w:val="aa"/>
        <w:tabs>
          <w:tab w:val="left" w:pos="400"/>
        </w:tabs>
        <w:ind w:left="360"/>
        <w:jc w:val="both"/>
        <w:rPr>
          <w:sz w:val="24"/>
          <w:szCs w:val="24"/>
          <w:lang w:val="uk-UA"/>
        </w:rPr>
      </w:pPr>
      <w:r w:rsidRPr="00604524">
        <w:rPr>
          <w:sz w:val="24"/>
          <w:szCs w:val="24"/>
          <w:lang w:val="uk-UA"/>
        </w:rPr>
        <w:t>Голова</w:t>
      </w:r>
      <w:r w:rsidRPr="00604524">
        <w:rPr>
          <w:spacing w:val="-2"/>
          <w:sz w:val="24"/>
          <w:szCs w:val="24"/>
          <w:lang w:val="uk-UA"/>
        </w:rPr>
        <w:t xml:space="preserve"> </w:t>
      </w:r>
      <w:r w:rsidRPr="00604524">
        <w:rPr>
          <w:sz w:val="24"/>
          <w:szCs w:val="24"/>
          <w:lang w:val="uk-UA"/>
        </w:rPr>
        <w:t xml:space="preserve">комісії: </w:t>
      </w:r>
      <w:r w:rsidRPr="00604524">
        <w:rPr>
          <w:sz w:val="24"/>
          <w:szCs w:val="24"/>
          <w:lang w:val="uk-UA"/>
        </w:rPr>
        <w:tab/>
      </w:r>
      <w:proofErr w:type="spellStart"/>
      <w:r w:rsidRPr="00604524">
        <w:rPr>
          <w:sz w:val="24"/>
          <w:szCs w:val="24"/>
          <w:lang w:val="uk-UA"/>
        </w:rPr>
        <w:t>Олексюк</w:t>
      </w:r>
      <w:proofErr w:type="spellEnd"/>
      <w:r w:rsidRPr="00604524">
        <w:rPr>
          <w:sz w:val="24"/>
          <w:szCs w:val="24"/>
          <w:lang w:val="uk-UA"/>
        </w:rPr>
        <w:t xml:space="preserve"> Ігор Юліанович </w:t>
      </w:r>
    </w:p>
    <w:p w:rsidR="00604524" w:rsidRPr="00604524" w:rsidRDefault="00604524" w:rsidP="00604524">
      <w:pPr>
        <w:tabs>
          <w:tab w:val="left" w:pos="839"/>
          <w:tab w:val="left" w:pos="840"/>
        </w:tabs>
        <w:spacing w:line="228" w:lineRule="auto"/>
      </w:pPr>
      <w:r w:rsidRPr="00604524">
        <w:t xml:space="preserve">      Члени</w:t>
      </w:r>
      <w:r w:rsidRPr="00604524">
        <w:rPr>
          <w:spacing w:val="-2"/>
        </w:rPr>
        <w:t xml:space="preserve"> </w:t>
      </w:r>
      <w:r w:rsidRPr="00604524">
        <w:t xml:space="preserve">комісії: </w:t>
      </w:r>
      <w:r w:rsidRPr="00604524">
        <w:tab/>
      </w:r>
      <w:proofErr w:type="spellStart"/>
      <w:r w:rsidRPr="00604524">
        <w:t>Опанасюк</w:t>
      </w:r>
      <w:proofErr w:type="spellEnd"/>
      <w:r w:rsidRPr="00604524">
        <w:t xml:space="preserve"> Ю.В.;</w:t>
      </w:r>
    </w:p>
    <w:p w:rsidR="00604524" w:rsidRPr="00604524" w:rsidRDefault="00604524" w:rsidP="00604524">
      <w:pPr>
        <w:pStyle w:val="a8"/>
        <w:tabs>
          <w:tab w:val="left" w:pos="799"/>
        </w:tabs>
        <w:spacing w:line="247" w:lineRule="exact"/>
        <w:rPr>
          <w:sz w:val="24"/>
          <w:szCs w:val="24"/>
          <w:lang w:val="uk-UA"/>
        </w:rPr>
      </w:pPr>
      <w:r w:rsidRPr="00604524">
        <w:rPr>
          <w:sz w:val="24"/>
          <w:szCs w:val="24"/>
          <w:lang w:val="uk-UA"/>
        </w:rPr>
        <w:tab/>
      </w:r>
      <w:r w:rsidRPr="00604524">
        <w:rPr>
          <w:sz w:val="24"/>
          <w:szCs w:val="24"/>
          <w:lang w:val="uk-UA"/>
        </w:rPr>
        <w:tab/>
      </w:r>
      <w:r w:rsidRPr="00604524">
        <w:rPr>
          <w:sz w:val="24"/>
          <w:szCs w:val="24"/>
          <w:lang w:val="uk-UA"/>
        </w:rPr>
        <w:tab/>
        <w:t>Пилипчук А.В..</w:t>
      </w:r>
    </w:p>
    <w:p w:rsidR="00604524" w:rsidRPr="00604524" w:rsidRDefault="00604524" w:rsidP="00604524">
      <w:pPr>
        <w:pStyle w:val="a8"/>
        <w:numPr>
          <w:ilvl w:val="1"/>
          <w:numId w:val="7"/>
        </w:numPr>
        <w:ind w:hanging="218"/>
        <w:jc w:val="both"/>
        <w:rPr>
          <w:sz w:val="24"/>
          <w:szCs w:val="24"/>
          <w:lang w:val="uk-UA"/>
        </w:rPr>
      </w:pPr>
      <w:r w:rsidRPr="00604524">
        <w:rPr>
          <w:sz w:val="24"/>
          <w:szCs w:val="24"/>
          <w:lang w:val="uk-UA"/>
        </w:rPr>
        <w:t>Припинити повноваження обраної Лічильної комісії чергових загальних зборів акціонерів Товариства з моменту закриття загальних зборів акціонерів Товариства.</w:t>
      </w:r>
    </w:p>
    <w:p w:rsidR="00604524" w:rsidRPr="00604524" w:rsidRDefault="00604524" w:rsidP="00604524">
      <w:pPr>
        <w:pStyle w:val="aa"/>
        <w:numPr>
          <w:ilvl w:val="0"/>
          <w:numId w:val="5"/>
        </w:numPr>
        <w:tabs>
          <w:tab w:val="left" w:pos="827"/>
          <w:tab w:val="left" w:pos="828"/>
        </w:tabs>
        <w:spacing w:line="252" w:lineRule="exact"/>
        <w:ind w:firstLine="284"/>
        <w:rPr>
          <w:sz w:val="24"/>
          <w:szCs w:val="24"/>
          <w:lang w:val="uk-UA"/>
        </w:rPr>
      </w:pPr>
      <w:r w:rsidRPr="00604524">
        <w:rPr>
          <w:sz w:val="24"/>
          <w:szCs w:val="24"/>
          <w:lang w:val="uk-UA"/>
        </w:rPr>
        <w:t>Обрання Головуючого та Секретаря чергових загальних зборів акціонерів</w:t>
      </w:r>
      <w:r w:rsidRPr="00604524">
        <w:rPr>
          <w:spacing w:val="-16"/>
          <w:sz w:val="24"/>
          <w:szCs w:val="24"/>
          <w:lang w:val="uk-UA"/>
        </w:rPr>
        <w:t xml:space="preserve"> </w:t>
      </w:r>
      <w:r w:rsidRPr="00604524">
        <w:rPr>
          <w:sz w:val="24"/>
          <w:szCs w:val="24"/>
          <w:lang w:val="uk-UA"/>
        </w:rPr>
        <w:t>Товариства.</w:t>
      </w:r>
    </w:p>
    <w:p w:rsidR="00604524" w:rsidRPr="00604524" w:rsidRDefault="00604524" w:rsidP="00604524">
      <w:pPr>
        <w:spacing w:line="252" w:lineRule="exact"/>
        <w:ind w:left="120"/>
        <w:rPr>
          <w:i/>
        </w:rPr>
      </w:pPr>
      <w:r w:rsidRPr="00604524">
        <w:rPr>
          <w:i/>
          <w:u w:val="single"/>
        </w:rPr>
        <w:t>Проект рішення з цього питання:</w:t>
      </w:r>
    </w:p>
    <w:p w:rsidR="00604524" w:rsidRPr="00604524" w:rsidRDefault="00604524" w:rsidP="00604524">
      <w:pPr>
        <w:tabs>
          <w:tab w:val="left" w:pos="655"/>
          <w:tab w:val="left" w:pos="656"/>
          <w:tab w:val="left" w:pos="1551"/>
          <w:tab w:val="left" w:pos="3419"/>
          <w:tab w:val="left" w:pos="4551"/>
          <w:tab w:val="left" w:pos="5339"/>
          <w:tab w:val="left" w:pos="6523"/>
          <w:tab w:val="left" w:pos="7795"/>
          <w:tab w:val="left" w:pos="8618"/>
        </w:tabs>
        <w:ind w:left="142"/>
        <w:jc w:val="both"/>
      </w:pPr>
      <w:r w:rsidRPr="00604524">
        <w:t>2.1. Обрати Головою чергових загальних зборів акціонерів Товариства Чорнуху Віктора Григоровича.</w:t>
      </w:r>
    </w:p>
    <w:p w:rsidR="00604524" w:rsidRPr="00604524" w:rsidRDefault="00604524" w:rsidP="00604524">
      <w:pPr>
        <w:tabs>
          <w:tab w:val="left" w:pos="508"/>
        </w:tabs>
        <w:ind w:left="142"/>
        <w:jc w:val="both"/>
      </w:pPr>
      <w:r w:rsidRPr="00604524">
        <w:t>2.2. Обрати Секретарем чергових загальних зборів акціонерів Товариства Стельмащук Лілію Антонівну.</w:t>
      </w:r>
    </w:p>
    <w:p w:rsidR="00604524" w:rsidRPr="00604524" w:rsidRDefault="00604524" w:rsidP="00604524">
      <w:pPr>
        <w:pStyle w:val="aa"/>
        <w:numPr>
          <w:ilvl w:val="0"/>
          <w:numId w:val="5"/>
        </w:numPr>
        <w:tabs>
          <w:tab w:val="left" w:pos="827"/>
          <w:tab w:val="left" w:pos="828"/>
        </w:tabs>
        <w:spacing w:line="252" w:lineRule="exact"/>
        <w:ind w:firstLine="284"/>
        <w:rPr>
          <w:sz w:val="24"/>
          <w:szCs w:val="24"/>
          <w:lang w:val="uk-UA"/>
        </w:rPr>
      </w:pPr>
      <w:r w:rsidRPr="00604524">
        <w:rPr>
          <w:sz w:val="24"/>
          <w:szCs w:val="24"/>
          <w:lang w:val="uk-UA"/>
        </w:rPr>
        <w:t>Заслуховування та затвердження звіту Генерального директора про господарс</w:t>
      </w:r>
      <w:r w:rsidR="00254DE1">
        <w:rPr>
          <w:sz w:val="24"/>
          <w:szCs w:val="24"/>
          <w:lang w:val="uk-UA"/>
        </w:rPr>
        <w:t>ьку діяльність товариства у 2018</w:t>
      </w:r>
      <w:r w:rsidRPr="00604524">
        <w:rPr>
          <w:sz w:val="24"/>
          <w:szCs w:val="24"/>
          <w:lang w:val="uk-UA"/>
        </w:rPr>
        <w:t xml:space="preserve"> році.</w:t>
      </w:r>
    </w:p>
    <w:p w:rsidR="00604524" w:rsidRPr="00604524" w:rsidRDefault="00604524" w:rsidP="00604524">
      <w:pPr>
        <w:spacing w:line="252" w:lineRule="exact"/>
        <w:ind w:left="120"/>
        <w:rPr>
          <w:i/>
          <w:u w:val="single"/>
        </w:rPr>
      </w:pPr>
      <w:r w:rsidRPr="00604524">
        <w:rPr>
          <w:i/>
          <w:u w:val="single"/>
        </w:rPr>
        <w:t>Проект рішення з цього питання:</w:t>
      </w:r>
    </w:p>
    <w:p w:rsidR="00604524" w:rsidRPr="00604524" w:rsidRDefault="00604524" w:rsidP="00604524">
      <w:pPr>
        <w:tabs>
          <w:tab w:val="left" w:pos="588"/>
        </w:tabs>
        <w:spacing w:line="242" w:lineRule="auto"/>
        <w:ind w:left="142"/>
        <w:jc w:val="both"/>
      </w:pPr>
      <w:r w:rsidRPr="00604524">
        <w:t>3.1. Звіт Генерального директора про господарс</w:t>
      </w:r>
      <w:r w:rsidR="00254DE1">
        <w:t>ьку діяльність товариства у 2018</w:t>
      </w:r>
      <w:r w:rsidRPr="00604524">
        <w:t xml:space="preserve"> році затвердити.</w:t>
      </w:r>
    </w:p>
    <w:p w:rsidR="00604524" w:rsidRPr="00604524" w:rsidRDefault="00604524" w:rsidP="00604524">
      <w:pPr>
        <w:pStyle w:val="aa"/>
        <w:numPr>
          <w:ilvl w:val="0"/>
          <w:numId w:val="5"/>
        </w:numPr>
        <w:tabs>
          <w:tab w:val="left" w:pos="829"/>
        </w:tabs>
        <w:spacing w:line="252" w:lineRule="exact"/>
        <w:ind w:left="828"/>
        <w:rPr>
          <w:sz w:val="24"/>
          <w:szCs w:val="24"/>
          <w:lang w:val="uk-UA"/>
        </w:rPr>
      </w:pPr>
      <w:r w:rsidRPr="00604524">
        <w:rPr>
          <w:sz w:val="24"/>
          <w:szCs w:val="24"/>
          <w:lang w:val="uk-UA"/>
        </w:rPr>
        <w:t>Заслуховування та затвердження звіту Голови Наглядової ради</w:t>
      </w:r>
    </w:p>
    <w:p w:rsidR="00604524" w:rsidRPr="00604524" w:rsidRDefault="00604524" w:rsidP="00604524">
      <w:pPr>
        <w:spacing w:line="252" w:lineRule="exact"/>
        <w:ind w:left="120"/>
        <w:rPr>
          <w:i/>
          <w:u w:val="single"/>
        </w:rPr>
      </w:pPr>
      <w:r w:rsidRPr="00604524">
        <w:rPr>
          <w:i/>
          <w:u w:val="single"/>
        </w:rPr>
        <w:t>Проект рішення з цього питання:</w:t>
      </w:r>
    </w:p>
    <w:p w:rsidR="00604524" w:rsidRPr="00604524" w:rsidRDefault="00604524" w:rsidP="00604524">
      <w:pPr>
        <w:spacing w:line="252" w:lineRule="exact"/>
        <w:ind w:left="120"/>
        <w:jc w:val="both"/>
      </w:pPr>
      <w:r w:rsidRPr="00604524">
        <w:t xml:space="preserve">4.1. Звіт Голови Наглядової </w:t>
      </w:r>
      <w:r w:rsidR="00254DE1">
        <w:t>ради у 2018</w:t>
      </w:r>
      <w:r w:rsidRPr="00604524">
        <w:t xml:space="preserve"> році затвердити.</w:t>
      </w:r>
    </w:p>
    <w:p w:rsidR="00604524" w:rsidRPr="00604524" w:rsidRDefault="00604524" w:rsidP="00604524">
      <w:pPr>
        <w:pStyle w:val="aa"/>
        <w:numPr>
          <w:ilvl w:val="0"/>
          <w:numId w:val="5"/>
        </w:numPr>
        <w:tabs>
          <w:tab w:val="left" w:pos="829"/>
        </w:tabs>
        <w:spacing w:line="242" w:lineRule="auto"/>
        <w:ind w:firstLine="284"/>
        <w:rPr>
          <w:sz w:val="24"/>
          <w:szCs w:val="24"/>
          <w:lang w:val="uk-UA"/>
        </w:rPr>
      </w:pPr>
      <w:r w:rsidRPr="00604524">
        <w:rPr>
          <w:sz w:val="24"/>
          <w:szCs w:val="24"/>
          <w:lang w:val="uk-UA"/>
        </w:rPr>
        <w:t>Заслуховування та затвердження звіту Ревізійної комісії.</w:t>
      </w:r>
    </w:p>
    <w:p w:rsidR="00604524" w:rsidRPr="00604524" w:rsidRDefault="00604524" w:rsidP="00604524">
      <w:pPr>
        <w:spacing w:line="249" w:lineRule="exact"/>
        <w:ind w:left="120"/>
        <w:rPr>
          <w:i/>
          <w:u w:val="single"/>
        </w:rPr>
      </w:pPr>
      <w:r w:rsidRPr="00604524">
        <w:rPr>
          <w:i/>
          <w:u w:val="single"/>
        </w:rPr>
        <w:t>Проект рішення з цього питання:</w:t>
      </w:r>
    </w:p>
    <w:p w:rsidR="00604524" w:rsidRPr="00604524" w:rsidRDefault="00604524" w:rsidP="00604524">
      <w:pPr>
        <w:spacing w:line="249" w:lineRule="exact"/>
        <w:ind w:left="120"/>
        <w:jc w:val="both"/>
      </w:pPr>
      <w:r w:rsidRPr="00604524">
        <w:t>5.1</w:t>
      </w:r>
      <w:r w:rsidR="00254DE1">
        <w:t>. Звіт Ревізійної комісії у 2018</w:t>
      </w:r>
      <w:r w:rsidRPr="00604524">
        <w:t xml:space="preserve"> році затвердити.</w:t>
      </w:r>
    </w:p>
    <w:p w:rsidR="00604524" w:rsidRPr="00604524" w:rsidRDefault="00604524" w:rsidP="00604524">
      <w:pPr>
        <w:pStyle w:val="aa"/>
        <w:numPr>
          <w:ilvl w:val="0"/>
          <w:numId w:val="5"/>
        </w:numPr>
        <w:tabs>
          <w:tab w:val="left" w:pos="851"/>
        </w:tabs>
        <w:ind w:left="142" w:firstLine="262"/>
        <w:rPr>
          <w:sz w:val="24"/>
          <w:szCs w:val="24"/>
          <w:lang w:val="uk-UA"/>
        </w:rPr>
      </w:pPr>
      <w:r w:rsidRPr="00604524">
        <w:rPr>
          <w:bCs/>
          <w:sz w:val="24"/>
          <w:szCs w:val="24"/>
          <w:lang w:val="uk-UA"/>
        </w:rPr>
        <w:t>Розподіл прибутків та збитків Товариства. Прийняття рішення про нарахування та виплату дивіденд</w:t>
      </w:r>
      <w:r w:rsidR="00254DE1">
        <w:rPr>
          <w:bCs/>
          <w:sz w:val="24"/>
          <w:szCs w:val="24"/>
          <w:lang w:val="uk-UA"/>
        </w:rPr>
        <w:t>ів за результатами роботи в 2018</w:t>
      </w:r>
      <w:r w:rsidRPr="00604524">
        <w:rPr>
          <w:bCs/>
          <w:sz w:val="24"/>
          <w:szCs w:val="24"/>
          <w:lang w:val="uk-UA"/>
        </w:rPr>
        <w:t xml:space="preserve"> році</w:t>
      </w:r>
      <w:r w:rsidRPr="00604524">
        <w:rPr>
          <w:sz w:val="24"/>
          <w:szCs w:val="24"/>
          <w:lang w:val="uk-UA"/>
        </w:rPr>
        <w:t>.</w:t>
      </w:r>
    </w:p>
    <w:p w:rsidR="00604524" w:rsidRPr="00604524" w:rsidRDefault="00604524" w:rsidP="00604524">
      <w:pPr>
        <w:spacing w:line="252" w:lineRule="exact"/>
        <w:ind w:left="120"/>
        <w:rPr>
          <w:i/>
        </w:rPr>
      </w:pPr>
      <w:r w:rsidRPr="00604524">
        <w:rPr>
          <w:i/>
          <w:u w:val="single"/>
        </w:rPr>
        <w:t>Проект рішення з цього питання:</w:t>
      </w:r>
    </w:p>
    <w:p w:rsidR="00604524" w:rsidRPr="00604524" w:rsidRDefault="00604524" w:rsidP="00604524">
      <w:pPr>
        <w:pStyle w:val="aa"/>
        <w:numPr>
          <w:ilvl w:val="1"/>
          <w:numId w:val="6"/>
        </w:numPr>
        <w:tabs>
          <w:tab w:val="left" w:pos="426"/>
        </w:tabs>
        <w:ind w:left="0" w:firstLine="142"/>
        <w:jc w:val="both"/>
        <w:rPr>
          <w:sz w:val="24"/>
          <w:szCs w:val="24"/>
          <w:lang w:val="uk-UA"/>
        </w:rPr>
      </w:pPr>
      <w:r w:rsidRPr="00604524">
        <w:rPr>
          <w:sz w:val="24"/>
          <w:szCs w:val="24"/>
          <w:lang w:val="uk-UA"/>
        </w:rPr>
        <w:t>Нарахуван</w:t>
      </w:r>
      <w:r w:rsidR="00254DE1">
        <w:rPr>
          <w:sz w:val="24"/>
          <w:szCs w:val="24"/>
          <w:lang w:val="uk-UA"/>
        </w:rPr>
        <w:t>ня та виплату дивідендів за 2018</w:t>
      </w:r>
      <w:r w:rsidRPr="00604524">
        <w:rPr>
          <w:sz w:val="24"/>
          <w:szCs w:val="24"/>
          <w:lang w:val="uk-UA"/>
        </w:rPr>
        <w:t xml:space="preserve"> проводити</w:t>
      </w:r>
    </w:p>
    <w:p w:rsidR="00604524" w:rsidRPr="00604524" w:rsidRDefault="00604524" w:rsidP="00604524">
      <w:pPr>
        <w:pStyle w:val="aa"/>
        <w:numPr>
          <w:ilvl w:val="0"/>
          <w:numId w:val="5"/>
        </w:numPr>
        <w:tabs>
          <w:tab w:val="left" w:pos="829"/>
        </w:tabs>
        <w:ind w:left="828"/>
        <w:rPr>
          <w:sz w:val="24"/>
          <w:szCs w:val="24"/>
          <w:lang w:val="uk-UA"/>
        </w:rPr>
      </w:pPr>
      <w:r w:rsidRPr="00604524">
        <w:rPr>
          <w:sz w:val="24"/>
          <w:szCs w:val="24"/>
          <w:lang w:val="uk-UA"/>
        </w:rPr>
        <w:t>Про створення та відчуження дочірніх та інших підприємств, затвердження їх статутів.</w:t>
      </w:r>
    </w:p>
    <w:p w:rsidR="00604524" w:rsidRPr="00604524" w:rsidRDefault="00604524" w:rsidP="00604524">
      <w:pPr>
        <w:spacing w:line="252" w:lineRule="exact"/>
        <w:ind w:left="120"/>
        <w:rPr>
          <w:i/>
        </w:rPr>
      </w:pPr>
      <w:r w:rsidRPr="00604524">
        <w:rPr>
          <w:i/>
          <w:u w:val="single"/>
        </w:rPr>
        <w:t>Проект рішення з цього питання:</w:t>
      </w:r>
    </w:p>
    <w:p w:rsidR="00604524" w:rsidRPr="00604524" w:rsidRDefault="00604524" w:rsidP="00604524">
      <w:pPr>
        <w:pStyle w:val="aa"/>
        <w:numPr>
          <w:ilvl w:val="1"/>
          <w:numId w:val="8"/>
        </w:numPr>
        <w:tabs>
          <w:tab w:val="left" w:pos="426"/>
        </w:tabs>
        <w:ind w:hanging="218"/>
        <w:jc w:val="both"/>
        <w:rPr>
          <w:b/>
          <w:sz w:val="24"/>
          <w:szCs w:val="24"/>
          <w:lang w:val="uk-UA"/>
        </w:rPr>
      </w:pPr>
      <w:r w:rsidRPr="00604524">
        <w:rPr>
          <w:rStyle w:val="12"/>
          <w:b w:val="0"/>
          <w:sz w:val="24"/>
          <w:szCs w:val="24"/>
          <w:u w:val="none"/>
          <w:lang w:val="uk-UA"/>
        </w:rPr>
        <w:t>Дочірні підприємства в даний час не створювати, та не відчужувати</w:t>
      </w:r>
    </w:p>
    <w:p w:rsidR="00604524" w:rsidRPr="00604524" w:rsidRDefault="00604524" w:rsidP="00604524">
      <w:pPr>
        <w:pStyle w:val="aa"/>
        <w:numPr>
          <w:ilvl w:val="0"/>
          <w:numId w:val="5"/>
        </w:numPr>
        <w:tabs>
          <w:tab w:val="left" w:pos="829"/>
        </w:tabs>
        <w:ind w:firstLine="284"/>
        <w:jc w:val="both"/>
        <w:rPr>
          <w:sz w:val="24"/>
          <w:szCs w:val="24"/>
          <w:lang w:val="uk-UA"/>
        </w:rPr>
      </w:pPr>
      <w:r w:rsidRPr="00604524">
        <w:rPr>
          <w:sz w:val="24"/>
          <w:szCs w:val="24"/>
          <w:lang w:val="uk-UA"/>
        </w:rPr>
        <w:t>Затвердження змін та доповнень до Статуту, шляхом викладення його в новій редакції.</w:t>
      </w:r>
    </w:p>
    <w:p w:rsidR="00604524" w:rsidRPr="00604524" w:rsidRDefault="00604524" w:rsidP="00604524">
      <w:pPr>
        <w:spacing w:line="250" w:lineRule="exact"/>
        <w:ind w:left="120"/>
        <w:rPr>
          <w:i/>
        </w:rPr>
      </w:pPr>
      <w:r w:rsidRPr="00604524">
        <w:rPr>
          <w:i/>
          <w:u w:val="single"/>
        </w:rPr>
        <w:t>Проект рішення з цього питання:</w:t>
      </w:r>
    </w:p>
    <w:p w:rsidR="00604524" w:rsidRPr="00604524" w:rsidRDefault="00604524" w:rsidP="00604524">
      <w:pPr>
        <w:tabs>
          <w:tab w:val="left" w:pos="616"/>
        </w:tabs>
        <w:spacing w:line="252" w:lineRule="exact"/>
        <w:ind w:firstLine="142"/>
        <w:jc w:val="both"/>
      </w:pPr>
      <w:r w:rsidRPr="00604524">
        <w:t xml:space="preserve">8.1. </w:t>
      </w:r>
      <w:r w:rsidRPr="00604524">
        <w:rPr>
          <w:rStyle w:val="2"/>
          <w:b w:val="0"/>
          <w:sz w:val="24"/>
          <w:szCs w:val="24"/>
        </w:rPr>
        <w:t>З</w:t>
      </w:r>
      <w:r w:rsidRPr="00604524">
        <w:rPr>
          <w:rStyle w:val="11"/>
          <w:b w:val="0"/>
          <w:sz w:val="24"/>
          <w:szCs w:val="24"/>
          <w:u w:val="none"/>
        </w:rPr>
        <w:t xml:space="preserve">міни та доповнення до Статуту не </w:t>
      </w:r>
      <w:r w:rsidRPr="00604524">
        <w:rPr>
          <w:rStyle w:val="2"/>
          <w:b w:val="0"/>
          <w:sz w:val="24"/>
          <w:szCs w:val="24"/>
        </w:rPr>
        <w:t>вносити</w:t>
      </w:r>
      <w:r w:rsidRPr="00604524">
        <w:t>.</w:t>
      </w:r>
    </w:p>
    <w:p w:rsidR="00604524" w:rsidRPr="00604524" w:rsidRDefault="00604524" w:rsidP="00604524">
      <w:pPr>
        <w:pStyle w:val="aa"/>
        <w:numPr>
          <w:ilvl w:val="0"/>
          <w:numId w:val="5"/>
        </w:numPr>
        <w:tabs>
          <w:tab w:val="left" w:pos="829"/>
        </w:tabs>
        <w:spacing w:line="252" w:lineRule="exact"/>
        <w:ind w:left="828"/>
        <w:rPr>
          <w:sz w:val="24"/>
          <w:szCs w:val="24"/>
          <w:lang w:val="uk-UA"/>
        </w:rPr>
      </w:pPr>
      <w:r w:rsidRPr="00604524">
        <w:rPr>
          <w:sz w:val="24"/>
          <w:szCs w:val="24"/>
          <w:lang w:val="uk-UA"/>
        </w:rPr>
        <w:t>Про отримання кредитів.</w:t>
      </w:r>
    </w:p>
    <w:p w:rsidR="00604524" w:rsidRPr="00604524" w:rsidRDefault="00604524" w:rsidP="00604524">
      <w:pPr>
        <w:spacing w:line="252" w:lineRule="exact"/>
        <w:ind w:left="120"/>
        <w:rPr>
          <w:i/>
        </w:rPr>
      </w:pPr>
      <w:r w:rsidRPr="00604524">
        <w:rPr>
          <w:i/>
          <w:u w:val="single"/>
        </w:rPr>
        <w:t>Проект рішення з цього питання:</w:t>
      </w:r>
    </w:p>
    <w:p w:rsidR="00604524" w:rsidRPr="00604524" w:rsidRDefault="00604524" w:rsidP="00604524">
      <w:pPr>
        <w:tabs>
          <w:tab w:val="left" w:pos="426"/>
        </w:tabs>
        <w:ind w:left="142"/>
        <w:jc w:val="both"/>
        <w:rPr>
          <w:rStyle w:val="22"/>
          <w:sz w:val="24"/>
          <w:szCs w:val="24"/>
          <w:u w:val="none"/>
        </w:rPr>
      </w:pPr>
      <w:r w:rsidRPr="00604524">
        <w:t xml:space="preserve">9.1. </w:t>
      </w:r>
      <w:r w:rsidRPr="00604524">
        <w:rPr>
          <w:rStyle w:val="22"/>
          <w:sz w:val="24"/>
          <w:szCs w:val="24"/>
          <w:u w:val="none"/>
        </w:rPr>
        <w:t>Підтвердити право Наглядової Ради на прийняття рішень по отриманню кредитів, сума яких становить від 10 до 25 відсотків вартості активів товариства.</w:t>
      </w:r>
    </w:p>
    <w:p w:rsidR="00604524" w:rsidRPr="00604524" w:rsidRDefault="00604524" w:rsidP="00604524">
      <w:pPr>
        <w:pStyle w:val="aa"/>
        <w:numPr>
          <w:ilvl w:val="0"/>
          <w:numId w:val="5"/>
        </w:numPr>
        <w:tabs>
          <w:tab w:val="left" w:pos="851"/>
        </w:tabs>
        <w:ind w:firstLine="306"/>
        <w:jc w:val="both"/>
        <w:rPr>
          <w:rStyle w:val="3"/>
          <w:sz w:val="24"/>
          <w:szCs w:val="24"/>
          <w:u w:val="none"/>
          <w:lang w:val="uk-UA"/>
        </w:rPr>
      </w:pPr>
      <w:r w:rsidRPr="00604524">
        <w:rPr>
          <w:rStyle w:val="3"/>
          <w:sz w:val="24"/>
          <w:szCs w:val="24"/>
          <w:u w:val="none"/>
          <w:lang w:val="uk-UA"/>
        </w:rPr>
        <w:t>Про попереднє схвалення значних правочинів, вартість яких перевищує 25 і більше відсотків вартості активів товариства.</w:t>
      </w:r>
    </w:p>
    <w:p w:rsidR="00604524" w:rsidRPr="00604524" w:rsidRDefault="00604524" w:rsidP="00604524">
      <w:pPr>
        <w:pStyle w:val="aa"/>
        <w:spacing w:line="252" w:lineRule="exact"/>
        <w:rPr>
          <w:i/>
          <w:sz w:val="24"/>
          <w:szCs w:val="24"/>
          <w:lang w:val="uk-UA"/>
        </w:rPr>
      </w:pPr>
      <w:r w:rsidRPr="00604524">
        <w:rPr>
          <w:i/>
          <w:sz w:val="24"/>
          <w:szCs w:val="24"/>
          <w:u w:val="single"/>
          <w:lang w:val="uk-UA"/>
        </w:rPr>
        <w:t>Проект рішення з цього питання:</w:t>
      </w:r>
    </w:p>
    <w:p w:rsidR="00604524" w:rsidRPr="00604524" w:rsidRDefault="00604524" w:rsidP="00604524">
      <w:pPr>
        <w:pStyle w:val="21"/>
        <w:shd w:val="clear" w:color="auto" w:fill="auto"/>
        <w:spacing w:after="0"/>
        <w:ind w:firstLine="142"/>
        <w:jc w:val="both"/>
        <w:rPr>
          <w:sz w:val="24"/>
          <w:szCs w:val="24"/>
          <w:lang w:val="uk-UA"/>
        </w:rPr>
      </w:pPr>
      <w:r w:rsidRPr="00604524">
        <w:rPr>
          <w:rStyle w:val="210"/>
          <w:b w:val="0"/>
          <w:sz w:val="24"/>
          <w:szCs w:val="24"/>
          <w:lang w:val="uk-UA"/>
        </w:rPr>
        <w:t>10.1.</w:t>
      </w:r>
      <w:r w:rsidRPr="00604524">
        <w:rPr>
          <w:rStyle w:val="210"/>
          <w:sz w:val="24"/>
          <w:szCs w:val="24"/>
          <w:lang w:val="uk-UA"/>
        </w:rPr>
        <w:t xml:space="preserve"> </w:t>
      </w:r>
      <w:r w:rsidRPr="00604524">
        <w:rPr>
          <w:rStyle w:val="22"/>
          <w:sz w:val="24"/>
          <w:szCs w:val="24"/>
          <w:u w:val="none"/>
          <w:lang w:val="uk-UA"/>
        </w:rPr>
        <w:t xml:space="preserve">Схвалити правочини, які можуть вчинятися товариством (ринкова вартість майна або послуг, що є предметом таких правочинів, перевищує 25 і більше відсотків вартості активів за даними останньої річної </w:t>
      </w:r>
      <w:r w:rsidRPr="00604524">
        <w:rPr>
          <w:rStyle w:val="22"/>
          <w:sz w:val="24"/>
          <w:szCs w:val="24"/>
          <w:u w:val="none"/>
          <w:lang w:val="uk-UA"/>
        </w:rPr>
        <w:lastRenderedPageBreak/>
        <w:t>фінансової зві</w:t>
      </w:r>
      <w:r w:rsidR="00254DE1">
        <w:rPr>
          <w:rStyle w:val="22"/>
          <w:sz w:val="24"/>
          <w:szCs w:val="24"/>
          <w:u w:val="none"/>
          <w:lang w:val="uk-UA"/>
        </w:rPr>
        <w:t>тності товариства) до 19.04.2020</w:t>
      </w:r>
      <w:r w:rsidRPr="00604524">
        <w:rPr>
          <w:rStyle w:val="22"/>
          <w:sz w:val="24"/>
          <w:szCs w:val="24"/>
          <w:u w:val="none"/>
          <w:lang w:val="uk-UA"/>
        </w:rPr>
        <w:t xml:space="preserve">р., а саме: договори кредиту, позики, банківського вкладу, застави, іпотеки, </w:t>
      </w:r>
      <w:proofErr w:type="spellStart"/>
      <w:r w:rsidRPr="00604524">
        <w:rPr>
          <w:rStyle w:val="22"/>
          <w:sz w:val="24"/>
          <w:szCs w:val="24"/>
          <w:u w:val="none"/>
          <w:lang w:val="uk-UA"/>
        </w:rPr>
        <w:t>підряду</w:t>
      </w:r>
      <w:proofErr w:type="spellEnd"/>
      <w:r w:rsidRPr="00604524">
        <w:rPr>
          <w:rStyle w:val="22"/>
          <w:sz w:val="24"/>
          <w:szCs w:val="24"/>
          <w:u w:val="none"/>
          <w:lang w:val="uk-UA"/>
        </w:rPr>
        <w:t>, купівлі-продажу, поставки, найму (оренди), послуг, доручення, комісії, спільної діяльності, факторингу, комерційної концесії. Гранична сукупна вартість таких правочинів складає                       1 000 000 000,00 (один мільярд) гривень.</w:t>
      </w:r>
    </w:p>
    <w:p w:rsidR="00604524" w:rsidRDefault="00604524" w:rsidP="00604524">
      <w:pPr>
        <w:ind w:firstLine="709"/>
        <w:rPr>
          <w:bCs/>
        </w:rPr>
      </w:pPr>
      <w:r w:rsidRPr="00604524">
        <w:rPr>
          <w:bCs/>
        </w:rPr>
        <w:t>Генеральний директор укладає вищевказані договори за згодою Наглядової Ради.</w:t>
      </w:r>
    </w:p>
    <w:p w:rsidR="00F5759A" w:rsidRPr="00F5759A" w:rsidRDefault="00F5759A" w:rsidP="00F5759A">
      <w:pPr>
        <w:pStyle w:val="aa"/>
        <w:numPr>
          <w:ilvl w:val="0"/>
          <w:numId w:val="5"/>
        </w:numPr>
        <w:ind w:firstLine="306"/>
        <w:rPr>
          <w:bCs/>
          <w:sz w:val="18"/>
          <w:lang w:val="ru-RU"/>
        </w:rPr>
      </w:pPr>
      <w:r w:rsidRPr="00F5759A">
        <w:rPr>
          <w:bCs/>
          <w:sz w:val="24"/>
          <w:szCs w:val="32"/>
          <w:lang w:val="uk-UA"/>
        </w:rPr>
        <w:t>Обрання аудитора для проведення аудиторської перевірки поточного року</w:t>
      </w:r>
      <w:r>
        <w:rPr>
          <w:bCs/>
          <w:sz w:val="24"/>
          <w:szCs w:val="32"/>
          <w:lang w:val="uk-UA"/>
        </w:rPr>
        <w:t>.</w:t>
      </w:r>
    </w:p>
    <w:p w:rsidR="00F5759A" w:rsidRDefault="00F5759A" w:rsidP="00F5759A">
      <w:pPr>
        <w:pStyle w:val="aa"/>
        <w:spacing w:line="252" w:lineRule="exact"/>
        <w:rPr>
          <w:i/>
          <w:sz w:val="24"/>
          <w:szCs w:val="24"/>
          <w:u w:val="single"/>
          <w:lang w:val="uk-UA"/>
        </w:rPr>
      </w:pPr>
      <w:r w:rsidRPr="00604524">
        <w:rPr>
          <w:i/>
          <w:sz w:val="24"/>
          <w:szCs w:val="24"/>
          <w:u w:val="single"/>
          <w:lang w:val="uk-UA"/>
        </w:rPr>
        <w:t>Проект рішення з цього питання:</w:t>
      </w:r>
    </w:p>
    <w:p w:rsidR="00F5759A" w:rsidRPr="00F5759A" w:rsidRDefault="00F5759A" w:rsidP="00F5759A">
      <w:pPr>
        <w:pStyle w:val="aa"/>
        <w:spacing w:line="252" w:lineRule="exact"/>
        <w:rPr>
          <w:sz w:val="24"/>
          <w:szCs w:val="24"/>
          <w:lang w:val="uk-UA"/>
        </w:rPr>
      </w:pPr>
      <w:r w:rsidRPr="00F5759A">
        <w:rPr>
          <w:sz w:val="24"/>
          <w:szCs w:val="24"/>
          <w:lang w:val="uk-UA"/>
        </w:rPr>
        <w:t>11.1. Обрати аудитора для проведення аудиторської перевірки поточного року</w:t>
      </w:r>
      <w:r>
        <w:rPr>
          <w:sz w:val="24"/>
          <w:szCs w:val="24"/>
          <w:lang w:val="uk-UA"/>
        </w:rPr>
        <w:t>.</w:t>
      </w:r>
      <w:r w:rsidRPr="00F5759A">
        <w:rPr>
          <w:sz w:val="24"/>
          <w:szCs w:val="24"/>
          <w:lang w:val="uk-UA"/>
        </w:rPr>
        <w:t xml:space="preserve"> </w:t>
      </w:r>
    </w:p>
    <w:p w:rsidR="00F5759A" w:rsidRPr="00F5759A" w:rsidRDefault="00F5759A" w:rsidP="00F5759A">
      <w:pPr>
        <w:pStyle w:val="aa"/>
        <w:ind w:left="426"/>
        <w:rPr>
          <w:bCs/>
          <w:sz w:val="18"/>
          <w:lang w:val="ru-RU"/>
        </w:rPr>
      </w:pPr>
    </w:p>
    <w:p w:rsidR="00604524" w:rsidRPr="00604524" w:rsidRDefault="00604524" w:rsidP="00604524">
      <w:pPr>
        <w:ind w:firstLine="709"/>
        <w:rPr>
          <w:bCs/>
        </w:rPr>
      </w:pPr>
    </w:p>
    <w:p w:rsidR="00604524" w:rsidRPr="00604524" w:rsidRDefault="00604524" w:rsidP="00604524">
      <w:pPr>
        <w:jc w:val="center"/>
        <w:rPr>
          <w:b/>
          <w:bCs/>
        </w:rPr>
      </w:pPr>
      <w:r w:rsidRPr="00604524">
        <w:rPr>
          <w:b/>
          <w:bCs/>
        </w:rPr>
        <w:t>Основні показники фінансово господарської діяльності підприємства (</w:t>
      </w:r>
      <w:r w:rsidRPr="00604524">
        <w:rPr>
          <w:bCs/>
        </w:rPr>
        <w:t>тис грн</w:t>
      </w:r>
      <w:r w:rsidRPr="00604524">
        <w:rPr>
          <w:b/>
          <w:bCs/>
        </w:rPr>
        <w:t>.)</w:t>
      </w:r>
    </w:p>
    <w:p w:rsidR="00604524" w:rsidRPr="00604524" w:rsidRDefault="00604524" w:rsidP="00604524">
      <w:pPr>
        <w:pStyle w:val="a8"/>
        <w:ind w:left="119" w:firstLine="404"/>
        <w:jc w:val="both"/>
        <w:rPr>
          <w:sz w:val="24"/>
          <w:szCs w:val="24"/>
          <w:u w:val="single"/>
          <w:lang w:val="uk-UA"/>
        </w:rPr>
      </w:pPr>
    </w:p>
    <w:tbl>
      <w:tblPr>
        <w:tblW w:w="935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1800"/>
        <w:gridCol w:w="2228"/>
      </w:tblGrid>
      <w:tr w:rsidR="00604524" w:rsidRPr="00604524" w:rsidTr="006E35F3">
        <w:tc>
          <w:tcPr>
            <w:tcW w:w="5328" w:type="dxa"/>
            <w:shd w:val="clear" w:color="auto" w:fill="auto"/>
          </w:tcPr>
          <w:p w:rsidR="00604524" w:rsidRPr="00604524" w:rsidRDefault="00604524" w:rsidP="006E35F3">
            <w:pPr>
              <w:rPr>
                <w:bCs/>
              </w:rPr>
            </w:pPr>
            <w:r w:rsidRPr="00604524">
              <w:rPr>
                <w:bCs/>
              </w:rPr>
              <w:t>Найменування показників</w:t>
            </w:r>
          </w:p>
        </w:tc>
        <w:tc>
          <w:tcPr>
            <w:tcW w:w="1800" w:type="dxa"/>
            <w:shd w:val="clear" w:color="auto" w:fill="auto"/>
          </w:tcPr>
          <w:p w:rsidR="00604524" w:rsidRPr="00604524" w:rsidRDefault="00604524" w:rsidP="006E35F3">
            <w:pPr>
              <w:rPr>
                <w:bCs/>
              </w:rPr>
            </w:pPr>
            <w:r w:rsidRPr="00604524">
              <w:rPr>
                <w:bCs/>
              </w:rPr>
              <w:t>Звітний період</w:t>
            </w:r>
          </w:p>
        </w:tc>
        <w:tc>
          <w:tcPr>
            <w:tcW w:w="2228" w:type="dxa"/>
            <w:shd w:val="clear" w:color="auto" w:fill="auto"/>
          </w:tcPr>
          <w:p w:rsidR="00604524" w:rsidRPr="00604524" w:rsidRDefault="00604524" w:rsidP="006E35F3">
            <w:pPr>
              <w:rPr>
                <w:bCs/>
              </w:rPr>
            </w:pPr>
            <w:r w:rsidRPr="00604524">
              <w:rPr>
                <w:bCs/>
              </w:rPr>
              <w:t>Попередній період</w:t>
            </w:r>
          </w:p>
        </w:tc>
      </w:tr>
      <w:tr w:rsidR="00254DE1" w:rsidRPr="00604524" w:rsidTr="006E35F3">
        <w:tc>
          <w:tcPr>
            <w:tcW w:w="5328" w:type="dxa"/>
            <w:shd w:val="clear" w:color="auto" w:fill="auto"/>
          </w:tcPr>
          <w:p w:rsidR="00254DE1" w:rsidRPr="00604524" w:rsidRDefault="00254DE1" w:rsidP="00254DE1">
            <w:pPr>
              <w:rPr>
                <w:bCs/>
              </w:rPr>
            </w:pPr>
            <w:r w:rsidRPr="00604524">
              <w:rPr>
                <w:bCs/>
              </w:rPr>
              <w:t>Усього активів</w:t>
            </w:r>
          </w:p>
        </w:tc>
        <w:tc>
          <w:tcPr>
            <w:tcW w:w="1800" w:type="dxa"/>
            <w:shd w:val="clear" w:color="auto" w:fill="auto"/>
          </w:tcPr>
          <w:p w:rsidR="00254DE1" w:rsidRPr="00604524" w:rsidRDefault="00BF2D11" w:rsidP="00254DE1">
            <w:pPr>
              <w:jc w:val="center"/>
              <w:rPr>
                <w:bCs/>
              </w:rPr>
            </w:pPr>
            <w:r>
              <w:rPr>
                <w:bCs/>
              </w:rPr>
              <w:t>374326</w:t>
            </w:r>
          </w:p>
        </w:tc>
        <w:tc>
          <w:tcPr>
            <w:tcW w:w="2228" w:type="dxa"/>
            <w:shd w:val="clear" w:color="auto" w:fill="auto"/>
          </w:tcPr>
          <w:p w:rsidR="00254DE1" w:rsidRPr="00604524" w:rsidRDefault="00CD4D50" w:rsidP="00254DE1">
            <w:pPr>
              <w:jc w:val="center"/>
              <w:rPr>
                <w:bCs/>
              </w:rPr>
            </w:pPr>
            <w:r>
              <w:rPr>
                <w:bCs/>
              </w:rPr>
              <w:t>267662</w:t>
            </w:r>
          </w:p>
        </w:tc>
      </w:tr>
      <w:tr w:rsidR="00254DE1" w:rsidRPr="00604524" w:rsidTr="006E35F3">
        <w:tc>
          <w:tcPr>
            <w:tcW w:w="5328" w:type="dxa"/>
            <w:shd w:val="clear" w:color="auto" w:fill="auto"/>
          </w:tcPr>
          <w:p w:rsidR="00254DE1" w:rsidRPr="00604524" w:rsidRDefault="00254DE1" w:rsidP="00254DE1">
            <w:pPr>
              <w:rPr>
                <w:bCs/>
              </w:rPr>
            </w:pPr>
            <w:r w:rsidRPr="00604524">
              <w:rPr>
                <w:bCs/>
              </w:rPr>
              <w:t>Основні засоби</w:t>
            </w:r>
          </w:p>
        </w:tc>
        <w:tc>
          <w:tcPr>
            <w:tcW w:w="1800" w:type="dxa"/>
            <w:shd w:val="clear" w:color="auto" w:fill="auto"/>
          </w:tcPr>
          <w:p w:rsidR="00254DE1" w:rsidRPr="00604524" w:rsidRDefault="00BF2D11" w:rsidP="00254DE1">
            <w:pPr>
              <w:jc w:val="center"/>
              <w:rPr>
                <w:bCs/>
              </w:rPr>
            </w:pPr>
            <w:r>
              <w:rPr>
                <w:bCs/>
              </w:rPr>
              <w:t>12566</w:t>
            </w:r>
          </w:p>
        </w:tc>
        <w:tc>
          <w:tcPr>
            <w:tcW w:w="2228" w:type="dxa"/>
            <w:shd w:val="clear" w:color="auto" w:fill="auto"/>
          </w:tcPr>
          <w:p w:rsidR="00254DE1" w:rsidRPr="00604524" w:rsidRDefault="00254DE1" w:rsidP="00254DE1">
            <w:pPr>
              <w:jc w:val="center"/>
              <w:rPr>
                <w:bCs/>
              </w:rPr>
            </w:pPr>
            <w:r w:rsidRPr="00604524">
              <w:rPr>
                <w:bCs/>
              </w:rPr>
              <w:t>13502</w:t>
            </w:r>
          </w:p>
        </w:tc>
      </w:tr>
      <w:tr w:rsidR="00254DE1" w:rsidRPr="00604524" w:rsidTr="006E35F3">
        <w:tc>
          <w:tcPr>
            <w:tcW w:w="5328" w:type="dxa"/>
            <w:shd w:val="clear" w:color="auto" w:fill="auto"/>
          </w:tcPr>
          <w:p w:rsidR="00254DE1" w:rsidRPr="00604524" w:rsidRDefault="00254DE1" w:rsidP="00254DE1">
            <w:pPr>
              <w:rPr>
                <w:bCs/>
              </w:rPr>
            </w:pPr>
            <w:r w:rsidRPr="00604524">
              <w:rPr>
                <w:bCs/>
              </w:rPr>
              <w:t>Довгострокові фінансові інвестиції</w:t>
            </w:r>
          </w:p>
        </w:tc>
        <w:tc>
          <w:tcPr>
            <w:tcW w:w="1800" w:type="dxa"/>
            <w:shd w:val="clear" w:color="auto" w:fill="auto"/>
          </w:tcPr>
          <w:p w:rsidR="00254DE1" w:rsidRPr="00604524" w:rsidRDefault="00BF2D11" w:rsidP="00254DE1">
            <w:pPr>
              <w:jc w:val="center"/>
              <w:rPr>
                <w:bCs/>
              </w:rPr>
            </w:pPr>
            <w:r>
              <w:rPr>
                <w:bCs/>
              </w:rPr>
              <w:t>11963</w:t>
            </w:r>
          </w:p>
        </w:tc>
        <w:tc>
          <w:tcPr>
            <w:tcW w:w="2228" w:type="dxa"/>
            <w:shd w:val="clear" w:color="auto" w:fill="auto"/>
          </w:tcPr>
          <w:p w:rsidR="00254DE1" w:rsidRPr="00604524" w:rsidRDefault="00254DE1" w:rsidP="00254DE1">
            <w:pPr>
              <w:jc w:val="center"/>
              <w:rPr>
                <w:bCs/>
              </w:rPr>
            </w:pPr>
            <w:r w:rsidRPr="00604524">
              <w:rPr>
                <w:bCs/>
              </w:rPr>
              <w:t>10745</w:t>
            </w:r>
          </w:p>
        </w:tc>
      </w:tr>
      <w:tr w:rsidR="00254DE1" w:rsidRPr="00604524" w:rsidTr="006E35F3">
        <w:tc>
          <w:tcPr>
            <w:tcW w:w="5328" w:type="dxa"/>
            <w:shd w:val="clear" w:color="auto" w:fill="auto"/>
          </w:tcPr>
          <w:p w:rsidR="00254DE1" w:rsidRPr="00604524" w:rsidRDefault="00254DE1" w:rsidP="00254DE1">
            <w:pPr>
              <w:rPr>
                <w:bCs/>
              </w:rPr>
            </w:pPr>
            <w:r w:rsidRPr="00604524">
              <w:rPr>
                <w:bCs/>
              </w:rPr>
              <w:t>Запаси</w:t>
            </w:r>
          </w:p>
        </w:tc>
        <w:tc>
          <w:tcPr>
            <w:tcW w:w="1800" w:type="dxa"/>
            <w:shd w:val="clear" w:color="auto" w:fill="auto"/>
          </w:tcPr>
          <w:p w:rsidR="00254DE1" w:rsidRPr="00604524" w:rsidRDefault="00BF2D11" w:rsidP="00254DE1">
            <w:pPr>
              <w:jc w:val="center"/>
              <w:rPr>
                <w:bCs/>
              </w:rPr>
            </w:pPr>
            <w:r>
              <w:rPr>
                <w:bCs/>
              </w:rPr>
              <w:t>308221</w:t>
            </w:r>
          </w:p>
        </w:tc>
        <w:tc>
          <w:tcPr>
            <w:tcW w:w="2228" w:type="dxa"/>
            <w:shd w:val="clear" w:color="auto" w:fill="auto"/>
          </w:tcPr>
          <w:p w:rsidR="00254DE1" w:rsidRPr="00604524" w:rsidRDefault="00CD4D50" w:rsidP="00254DE1">
            <w:pPr>
              <w:jc w:val="center"/>
              <w:rPr>
                <w:bCs/>
              </w:rPr>
            </w:pPr>
            <w:r>
              <w:rPr>
                <w:bCs/>
              </w:rPr>
              <w:t>211228</w:t>
            </w:r>
          </w:p>
        </w:tc>
      </w:tr>
      <w:tr w:rsidR="00254DE1" w:rsidRPr="00604524" w:rsidTr="006E35F3">
        <w:tc>
          <w:tcPr>
            <w:tcW w:w="5328" w:type="dxa"/>
            <w:shd w:val="clear" w:color="auto" w:fill="auto"/>
          </w:tcPr>
          <w:p w:rsidR="00254DE1" w:rsidRPr="00604524" w:rsidRDefault="00254DE1" w:rsidP="00254DE1">
            <w:pPr>
              <w:rPr>
                <w:bCs/>
              </w:rPr>
            </w:pPr>
            <w:r w:rsidRPr="00604524">
              <w:rPr>
                <w:bCs/>
              </w:rPr>
              <w:t>Сумарна дебіторська заборгованість</w:t>
            </w:r>
          </w:p>
        </w:tc>
        <w:tc>
          <w:tcPr>
            <w:tcW w:w="1800" w:type="dxa"/>
            <w:shd w:val="clear" w:color="auto" w:fill="auto"/>
          </w:tcPr>
          <w:p w:rsidR="00254DE1" w:rsidRPr="00604524" w:rsidRDefault="00CD4D50" w:rsidP="00254DE1">
            <w:pPr>
              <w:jc w:val="center"/>
              <w:rPr>
                <w:bCs/>
              </w:rPr>
            </w:pPr>
            <w:r>
              <w:rPr>
                <w:bCs/>
              </w:rPr>
              <w:t>22036</w:t>
            </w:r>
          </w:p>
        </w:tc>
        <w:tc>
          <w:tcPr>
            <w:tcW w:w="2228" w:type="dxa"/>
            <w:shd w:val="clear" w:color="auto" w:fill="auto"/>
          </w:tcPr>
          <w:p w:rsidR="00254DE1" w:rsidRPr="00604524" w:rsidRDefault="00254DE1" w:rsidP="00254DE1">
            <w:pPr>
              <w:jc w:val="center"/>
              <w:rPr>
                <w:bCs/>
              </w:rPr>
            </w:pPr>
            <w:r w:rsidRPr="00604524">
              <w:rPr>
                <w:bCs/>
              </w:rPr>
              <w:t>21020</w:t>
            </w:r>
          </w:p>
        </w:tc>
      </w:tr>
      <w:tr w:rsidR="00254DE1" w:rsidRPr="00604524" w:rsidTr="006E35F3">
        <w:tc>
          <w:tcPr>
            <w:tcW w:w="5328" w:type="dxa"/>
            <w:shd w:val="clear" w:color="auto" w:fill="auto"/>
          </w:tcPr>
          <w:p w:rsidR="00254DE1" w:rsidRPr="00604524" w:rsidRDefault="00254DE1" w:rsidP="00254DE1">
            <w:pPr>
              <w:rPr>
                <w:bCs/>
              </w:rPr>
            </w:pPr>
            <w:r w:rsidRPr="00604524">
              <w:rPr>
                <w:bCs/>
              </w:rPr>
              <w:t>Грошові  кошти та їх еквіваленти</w:t>
            </w:r>
          </w:p>
        </w:tc>
        <w:tc>
          <w:tcPr>
            <w:tcW w:w="1800" w:type="dxa"/>
            <w:shd w:val="clear" w:color="auto" w:fill="auto"/>
          </w:tcPr>
          <w:p w:rsidR="00254DE1" w:rsidRPr="00604524" w:rsidRDefault="00CD4D50" w:rsidP="00254DE1">
            <w:pPr>
              <w:jc w:val="center"/>
              <w:rPr>
                <w:bCs/>
              </w:rPr>
            </w:pPr>
            <w:r>
              <w:rPr>
                <w:bCs/>
              </w:rPr>
              <w:t>19116</w:t>
            </w:r>
          </w:p>
        </w:tc>
        <w:tc>
          <w:tcPr>
            <w:tcW w:w="2228" w:type="dxa"/>
            <w:shd w:val="clear" w:color="auto" w:fill="auto"/>
          </w:tcPr>
          <w:p w:rsidR="00254DE1" w:rsidRPr="00604524" w:rsidRDefault="00254DE1" w:rsidP="00254DE1">
            <w:pPr>
              <w:jc w:val="center"/>
              <w:rPr>
                <w:bCs/>
              </w:rPr>
            </w:pPr>
            <w:r w:rsidRPr="00604524">
              <w:rPr>
                <w:bCs/>
              </w:rPr>
              <w:t>9315</w:t>
            </w:r>
          </w:p>
        </w:tc>
      </w:tr>
      <w:tr w:rsidR="00254DE1" w:rsidRPr="00604524" w:rsidTr="006E35F3">
        <w:tc>
          <w:tcPr>
            <w:tcW w:w="5328" w:type="dxa"/>
            <w:shd w:val="clear" w:color="auto" w:fill="auto"/>
          </w:tcPr>
          <w:p w:rsidR="00254DE1" w:rsidRPr="00604524" w:rsidRDefault="00254DE1" w:rsidP="00254DE1">
            <w:pPr>
              <w:rPr>
                <w:bCs/>
              </w:rPr>
            </w:pPr>
            <w:r w:rsidRPr="00604524">
              <w:rPr>
                <w:bCs/>
              </w:rPr>
              <w:t>Нерозподілений прибуток</w:t>
            </w:r>
          </w:p>
        </w:tc>
        <w:tc>
          <w:tcPr>
            <w:tcW w:w="1800" w:type="dxa"/>
            <w:shd w:val="clear" w:color="auto" w:fill="auto"/>
          </w:tcPr>
          <w:p w:rsidR="00254DE1" w:rsidRPr="00604524" w:rsidRDefault="00CD4D50" w:rsidP="00254DE1">
            <w:pPr>
              <w:jc w:val="center"/>
              <w:rPr>
                <w:bCs/>
              </w:rPr>
            </w:pPr>
            <w:r>
              <w:rPr>
                <w:bCs/>
              </w:rPr>
              <w:t>132572</w:t>
            </w:r>
          </w:p>
        </w:tc>
        <w:tc>
          <w:tcPr>
            <w:tcW w:w="2228" w:type="dxa"/>
            <w:shd w:val="clear" w:color="auto" w:fill="auto"/>
          </w:tcPr>
          <w:p w:rsidR="00254DE1" w:rsidRPr="00604524" w:rsidRDefault="00CD4D50" w:rsidP="00254DE1">
            <w:pPr>
              <w:jc w:val="center"/>
              <w:rPr>
                <w:bCs/>
              </w:rPr>
            </w:pPr>
            <w:r>
              <w:rPr>
                <w:bCs/>
              </w:rPr>
              <w:t>129528</w:t>
            </w:r>
          </w:p>
        </w:tc>
      </w:tr>
      <w:tr w:rsidR="00254DE1" w:rsidRPr="00604524" w:rsidTr="006E35F3">
        <w:tc>
          <w:tcPr>
            <w:tcW w:w="5328" w:type="dxa"/>
            <w:shd w:val="clear" w:color="auto" w:fill="auto"/>
          </w:tcPr>
          <w:p w:rsidR="00254DE1" w:rsidRPr="00604524" w:rsidRDefault="00254DE1" w:rsidP="00254DE1">
            <w:pPr>
              <w:rPr>
                <w:bCs/>
              </w:rPr>
            </w:pPr>
            <w:r w:rsidRPr="00604524">
              <w:rPr>
                <w:bCs/>
              </w:rPr>
              <w:t>Власний капітал</w:t>
            </w:r>
          </w:p>
        </w:tc>
        <w:tc>
          <w:tcPr>
            <w:tcW w:w="1800" w:type="dxa"/>
            <w:shd w:val="clear" w:color="auto" w:fill="auto"/>
          </w:tcPr>
          <w:p w:rsidR="00254DE1" w:rsidRPr="00604524" w:rsidRDefault="00CD4D50" w:rsidP="00254DE1">
            <w:pPr>
              <w:jc w:val="center"/>
              <w:rPr>
                <w:bCs/>
              </w:rPr>
            </w:pPr>
            <w:r>
              <w:rPr>
                <w:bCs/>
              </w:rPr>
              <w:t>132673</w:t>
            </w:r>
          </w:p>
        </w:tc>
        <w:tc>
          <w:tcPr>
            <w:tcW w:w="2228" w:type="dxa"/>
            <w:shd w:val="clear" w:color="auto" w:fill="auto"/>
          </w:tcPr>
          <w:p w:rsidR="00254DE1" w:rsidRPr="00604524" w:rsidRDefault="00CD4D50" w:rsidP="00254DE1">
            <w:pPr>
              <w:jc w:val="center"/>
              <w:rPr>
                <w:bCs/>
              </w:rPr>
            </w:pPr>
            <w:r>
              <w:rPr>
                <w:bCs/>
              </w:rPr>
              <w:t>129629</w:t>
            </w:r>
          </w:p>
        </w:tc>
      </w:tr>
      <w:tr w:rsidR="00254DE1" w:rsidRPr="00604524" w:rsidTr="006E35F3">
        <w:tc>
          <w:tcPr>
            <w:tcW w:w="5328" w:type="dxa"/>
            <w:shd w:val="clear" w:color="auto" w:fill="auto"/>
          </w:tcPr>
          <w:p w:rsidR="00254DE1" w:rsidRPr="00604524" w:rsidRDefault="00254DE1" w:rsidP="00254DE1">
            <w:pPr>
              <w:rPr>
                <w:bCs/>
              </w:rPr>
            </w:pPr>
            <w:r w:rsidRPr="00604524">
              <w:rPr>
                <w:bCs/>
              </w:rPr>
              <w:t>Статутний капітал</w:t>
            </w:r>
          </w:p>
        </w:tc>
        <w:tc>
          <w:tcPr>
            <w:tcW w:w="1800" w:type="dxa"/>
            <w:shd w:val="clear" w:color="auto" w:fill="auto"/>
          </w:tcPr>
          <w:p w:rsidR="00254DE1" w:rsidRPr="00604524" w:rsidRDefault="00CD4D50" w:rsidP="00254DE1">
            <w:pPr>
              <w:jc w:val="center"/>
              <w:rPr>
                <w:bCs/>
              </w:rPr>
            </w:pPr>
            <w:r>
              <w:rPr>
                <w:bCs/>
              </w:rPr>
              <w:t>81</w:t>
            </w:r>
          </w:p>
        </w:tc>
        <w:tc>
          <w:tcPr>
            <w:tcW w:w="2228" w:type="dxa"/>
            <w:shd w:val="clear" w:color="auto" w:fill="auto"/>
          </w:tcPr>
          <w:p w:rsidR="00254DE1" w:rsidRPr="00604524" w:rsidRDefault="00254DE1" w:rsidP="00254DE1">
            <w:pPr>
              <w:jc w:val="center"/>
              <w:rPr>
                <w:bCs/>
              </w:rPr>
            </w:pPr>
            <w:r w:rsidRPr="00604524">
              <w:rPr>
                <w:bCs/>
              </w:rPr>
              <w:t>81</w:t>
            </w:r>
          </w:p>
        </w:tc>
      </w:tr>
      <w:tr w:rsidR="00254DE1" w:rsidRPr="00604524" w:rsidTr="006E35F3">
        <w:tc>
          <w:tcPr>
            <w:tcW w:w="5328" w:type="dxa"/>
            <w:shd w:val="clear" w:color="auto" w:fill="auto"/>
          </w:tcPr>
          <w:p w:rsidR="00254DE1" w:rsidRPr="00604524" w:rsidRDefault="00254DE1" w:rsidP="00254DE1">
            <w:pPr>
              <w:rPr>
                <w:bCs/>
              </w:rPr>
            </w:pPr>
            <w:r w:rsidRPr="00604524">
              <w:rPr>
                <w:bCs/>
              </w:rPr>
              <w:t>Довгострокові зобов’язання</w:t>
            </w:r>
          </w:p>
        </w:tc>
        <w:tc>
          <w:tcPr>
            <w:tcW w:w="1800" w:type="dxa"/>
            <w:shd w:val="clear" w:color="auto" w:fill="auto"/>
          </w:tcPr>
          <w:p w:rsidR="00254DE1" w:rsidRPr="00604524" w:rsidRDefault="00CD4D50" w:rsidP="00254DE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28" w:type="dxa"/>
            <w:shd w:val="clear" w:color="auto" w:fill="auto"/>
          </w:tcPr>
          <w:p w:rsidR="00254DE1" w:rsidRPr="00604524" w:rsidRDefault="00254DE1" w:rsidP="00254DE1">
            <w:pPr>
              <w:jc w:val="center"/>
              <w:rPr>
                <w:bCs/>
              </w:rPr>
            </w:pPr>
            <w:r w:rsidRPr="00604524">
              <w:rPr>
                <w:bCs/>
              </w:rPr>
              <w:t>-</w:t>
            </w:r>
          </w:p>
        </w:tc>
      </w:tr>
      <w:tr w:rsidR="00254DE1" w:rsidRPr="00604524" w:rsidTr="006E35F3">
        <w:tc>
          <w:tcPr>
            <w:tcW w:w="5328" w:type="dxa"/>
            <w:shd w:val="clear" w:color="auto" w:fill="auto"/>
          </w:tcPr>
          <w:p w:rsidR="00254DE1" w:rsidRPr="00604524" w:rsidRDefault="00254DE1" w:rsidP="00254DE1">
            <w:pPr>
              <w:rPr>
                <w:bCs/>
              </w:rPr>
            </w:pPr>
            <w:r w:rsidRPr="00604524">
              <w:rPr>
                <w:bCs/>
              </w:rPr>
              <w:t>Поточні зобов’язання</w:t>
            </w:r>
          </w:p>
        </w:tc>
        <w:tc>
          <w:tcPr>
            <w:tcW w:w="1800" w:type="dxa"/>
            <w:shd w:val="clear" w:color="auto" w:fill="auto"/>
          </w:tcPr>
          <w:p w:rsidR="00254DE1" w:rsidRPr="00604524" w:rsidRDefault="00CD4D50" w:rsidP="00254DE1">
            <w:pPr>
              <w:jc w:val="center"/>
              <w:rPr>
                <w:bCs/>
              </w:rPr>
            </w:pPr>
            <w:r>
              <w:rPr>
                <w:bCs/>
              </w:rPr>
              <w:t>241653</w:t>
            </w:r>
          </w:p>
        </w:tc>
        <w:tc>
          <w:tcPr>
            <w:tcW w:w="2228" w:type="dxa"/>
            <w:shd w:val="clear" w:color="auto" w:fill="auto"/>
          </w:tcPr>
          <w:p w:rsidR="00254DE1" w:rsidRPr="00604524" w:rsidRDefault="00CD4D50" w:rsidP="00254DE1">
            <w:pPr>
              <w:jc w:val="center"/>
              <w:rPr>
                <w:bCs/>
              </w:rPr>
            </w:pPr>
            <w:r>
              <w:rPr>
                <w:bCs/>
              </w:rPr>
              <w:t>138033</w:t>
            </w:r>
          </w:p>
        </w:tc>
      </w:tr>
      <w:tr w:rsidR="00254DE1" w:rsidRPr="00604524" w:rsidTr="006E35F3">
        <w:tc>
          <w:tcPr>
            <w:tcW w:w="5328" w:type="dxa"/>
            <w:shd w:val="clear" w:color="auto" w:fill="auto"/>
          </w:tcPr>
          <w:p w:rsidR="00254DE1" w:rsidRPr="00604524" w:rsidRDefault="00254DE1" w:rsidP="00254DE1">
            <w:pPr>
              <w:rPr>
                <w:bCs/>
              </w:rPr>
            </w:pPr>
            <w:r w:rsidRPr="00604524">
              <w:rPr>
                <w:bCs/>
              </w:rPr>
              <w:t>Чистий прибуток (збиток)</w:t>
            </w:r>
          </w:p>
        </w:tc>
        <w:tc>
          <w:tcPr>
            <w:tcW w:w="1800" w:type="dxa"/>
            <w:shd w:val="clear" w:color="auto" w:fill="auto"/>
          </w:tcPr>
          <w:p w:rsidR="00254DE1" w:rsidRPr="00604524" w:rsidRDefault="00CD4D50" w:rsidP="00254DE1">
            <w:pPr>
              <w:jc w:val="center"/>
              <w:rPr>
                <w:bCs/>
              </w:rPr>
            </w:pPr>
            <w:r>
              <w:rPr>
                <w:bCs/>
              </w:rPr>
              <w:t>19294</w:t>
            </w:r>
          </w:p>
        </w:tc>
        <w:tc>
          <w:tcPr>
            <w:tcW w:w="2228" w:type="dxa"/>
            <w:shd w:val="clear" w:color="auto" w:fill="auto"/>
          </w:tcPr>
          <w:p w:rsidR="00254DE1" w:rsidRPr="00604524" w:rsidRDefault="00CD4D50" w:rsidP="00254DE1">
            <w:pPr>
              <w:jc w:val="center"/>
              <w:rPr>
                <w:bCs/>
              </w:rPr>
            </w:pPr>
            <w:r>
              <w:rPr>
                <w:bCs/>
              </w:rPr>
              <w:t>46769</w:t>
            </w:r>
          </w:p>
        </w:tc>
      </w:tr>
      <w:tr w:rsidR="00254DE1" w:rsidRPr="00604524" w:rsidTr="006E35F3">
        <w:tc>
          <w:tcPr>
            <w:tcW w:w="5328" w:type="dxa"/>
            <w:shd w:val="clear" w:color="auto" w:fill="auto"/>
          </w:tcPr>
          <w:p w:rsidR="00254DE1" w:rsidRPr="00604524" w:rsidRDefault="00254DE1" w:rsidP="00254DE1">
            <w:pPr>
              <w:rPr>
                <w:bCs/>
              </w:rPr>
            </w:pPr>
            <w:r w:rsidRPr="00604524">
              <w:rPr>
                <w:bCs/>
              </w:rPr>
              <w:t>Середньорічна кількість акцій(шт.)</w:t>
            </w:r>
          </w:p>
        </w:tc>
        <w:tc>
          <w:tcPr>
            <w:tcW w:w="1800" w:type="dxa"/>
            <w:shd w:val="clear" w:color="auto" w:fill="auto"/>
          </w:tcPr>
          <w:p w:rsidR="00254DE1" w:rsidRPr="00604524" w:rsidRDefault="00CD4D50" w:rsidP="00254DE1">
            <w:pPr>
              <w:jc w:val="center"/>
              <w:rPr>
                <w:bCs/>
              </w:rPr>
            </w:pPr>
            <w:r>
              <w:rPr>
                <w:bCs/>
              </w:rPr>
              <w:t>162500</w:t>
            </w:r>
          </w:p>
        </w:tc>
        <w:tc>
          <w:tcPr>
            <w:tcW w:w="2228" w:type="dxa"/>
            <w:shd w:val="clear" w:color="auto" w:fill="auto"/>
          </w:tcPr>
          <w:p w:rsidR="00254DE1" w:rsidRPr="00604524" w:rsidRDefault="00254DE1" w:rsidP="00254DE1">
            <w:pPr>
              <w:jc w:val="center"/>
              <w:rPr>
                <w:bCs/>
              </w:rPr>
            </w:pPr>
            <w:r w:rsidRPr="00604524">
              <w:rPr>
                <w:bCs/>
              </w:rPr>
              <w:t>162500</w:t>
            </w:r>
          </w:p>
        </w:tc>
      </w:tr>
      <w:tr w:rsidR="00254DE1" w:rsidRPr="00604524" w:rsidTr="006E35F3">
        <w:tc>
          <w:tcPr>
            <w:tcW w:w="5328" w:type="dxa"/>
            <w:shd w:val="clear" w:color="auto" w:fill="auto"/>
          </w:tcPr>
          <w:p w:rsidR="00254DE1" w:rsidRPr="00604524" w:rsidRDefault="00254DE1" w:rsidP="00254DE1">
            <w:pPr>
              <w:rPr>
                <w:bCs/>
              </w:rPr>
            </w:pPr>
            <w:r w:rsidRPr="00604524">
              <w:rPr>
                <w:bCs/>
              </w:rPr>
              <w:t>Кількість власних акцій, викуплених протягом періоду (шт.)</w:t>
            </w:r>
          </w:p>
        </w:tc>
        <w:tc>
          <w:tcPr>
            <w:tcW w:w="1800" w:type="dxa"/>
            <w:shd w:val="clear" w:color="auto" w:fill="auto"/>
          </w:tcPr>
          <w:p w:rsidR="00254DE1" w:rsidRPr="00604524" w:rsidRDefault="00CD4D50" w:rsidP="00254DE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28" w:type="dxa"/>
            <w:shd w:val="clear" w:color="auto" w:fill="auto"/>
          </w:tcPr>
          <w:p w:rsidR="00254DE1" w:rsidRPr="00604524" w:rsidRDefault="00254DE1" w:rsidP="00254DE1">
            <w:pPr>
              <w:jc w:val="center"/>
              <w:rPr>
                <w:bCs/>
              </w:rPr>
            </w:pPr>
            <w:r w:rsidRPr="00604524">
              <w:rPr>
                <w:bCs/>
              </w:rPr>
              <w:t>-</w:t>
            </w:r>
          </w:p>
        </w:tc>
      </w:tr>
      <w:tr w:rsidR="00254DE1" w:rsidRPr="00604524" w:rsidTr="006E35F3">
        <w:tc>
          <w:tcPr>
            <w:tcW w:w="5328" w:type="dxa"/>
            <w:shd w:val="clear" w:color="auto" w:fill="auto"/>
          </w:tcPr>
          <w:p w:rsidR="00254DE1" w:rsidRPr="00604524" w:rsidRDefault="00254DE1" w:rsidP="00254DE1">
            <w:pPr>
              <w:rPr>
                <w:bCs/>
              </w:rPr>
            </w:pPr>
            <w:r w:rsidRPr="00604524">
              <w:rPr>
                <w:bCs/>
              </w:rPr>
              <w:t>Загальна сума коштів, витрачених на викуп власних акцій протягом року</w:t>
            </w:r>
          </w:p>
        </w:tc>
        <w:tc>
          <w:tcPr>
            <w:tcW w:w="1800" w:type="dxa"/>
            <w:shd w:val="clear" w:color="auto" w:fill="auto"/>
          </w:tcPr>
          <w:p w:rsidR="00254DE1" w:rsidRPr="00604524" w:rsidRDefault="00CD4D50" w:rsidP="00254DE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28" w:type="dxa"/>
            <w:shd w:val="clear" w:color="auto" w:fill="auto"/>
          </w:tcPr>
          <w:p w:rsidR="00254DE1" w:rsidRPr="00604524" w:rsidRDefault="00254DE1" w:rsidP="00254DE1">
            <w:pPr>
              <w:jc w:val="center"/>
              <w:rPr>
                <w:bCs/>
              </w:rPr>
            </w:pPr>
            <w:r w:rsidRPr="00604524">
              <w:rPr>
                <w:bCs/>
              </w:rPr>
              <w:t>-</w:t>
            </w:r>
          </w:p>
        </w:tc>
      </w:tr>
      <w:tr w:rsidR="00254DE1" w:rsidRPr="00604524" w:rsidTr="006E35F3">
        <w:tc>
          <w:tcPr>
            <w:tcW w:w="5328" w:type="dxa"/>
            <w:shd w:val="clear" w:color="auto" w:fill="auto"/>
          </w:tcPr>
          <w:p w:rsidR="00254DE1" w:rsidRPr="00604524" w:rsidRDefault="00254DE1" w:rsidP="00254DE1">
            <w:pPr>
              <w:rPr>
                <w:bCs/>
              </w:rPr>
            </w:pPr>
            <w:r w:rsidRPr="00604524">
              <w:rPr>
                <w:bCs/>
              </w:rPr>
              <w:t>Чисельність працівників на кінець періоду (осіб)</w:t>
            </w:r>
          </w:p>
        </w:tc>
        <w:tc>
          <w:tcPr>
            <w:tcW w:w="1800" w:type="dxa"/>
            <w:shd w:val="clear" w:color="auto" w:fill="auto"/>
          </w:tcPr>
          <w:p w:rsidR="00254DE1" w:rsidRPr="00604524" w:rsidRDefault="00CD4D50" w:rsidP="00254DE1">
            <w:pPr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2228" w:type="dxa"/>
            <w:shd w:val="clear" w:color="auto" w:fill="auto"/>
          </w:tcPr>
          <w:p w:rsidR="00254DE1" w:rsidRPr="00604524" w:rsidRDefault="00254DE1" w:rsidP="00254DE1">
            <w:pPr>
              <w:jc w:val="center"/>
              <w:rPr>
                <w:bCs/>
              </w:rPr>
            </w:pPr>
            <w:r w:rsidRPr="00604524">
              <w:rPr>
                <w:bCs/>
              </w:rPr>
              <w:t>478</w:t>
            </w:r>
          </w:p>
        </w:tc>
      </w:tr>
    </w:tbl>
    <w:p w:rsidR="00604524" w:rsidRPr="00604524" w:rsidRDefault="00604524" w:rsidP="00604524">
      <w:pPr>
        <w:pStyle w:val="aa"/>
        <w:tabs>
          <w:tab w:val="left" w:pos="628"/>
        </w:tabs>
        <w:ind w:left="142"/>
        <w:rPr>
          <w:sz w:val="24"/>
          <w:szCs w:val="24"/>
          <w:lang w:val="uk-UA"/>
        </w:rPr>
      </w:pPr>
    </w:p>
    <w:p w:rsidR="00604524" w:rsidRPr="00604524" w:rsidRDefault="00604524" w:rsidP="00604524">
      <w:pPr>
        <w:pStyle w:val="a8"/>
        <w:ind w:left="119" w:firstLine="404"/>
        <w:jc w:val="both"/>
        <w:rPr>
          <w:sz w:val="24"/>
          <w:szCs w:val="24"/>
          <w:lang w:val="uk-UA"/>
        </w:rPr>
      </w:pPr>
      <w:r w:rsidRPr="00604524">
        <w:rPr>
          <w:sz w:val="24"/>
          <w:szCs w:val="24"/>
          <w:lang w:val="uk-UA"/>
        </w:rPr>
        <w:t xml:space="preserve">Адреса власного веб-сайту ПрАТ «Луцьксантехмонтаж №536», на якому розміщена інформація з проектом рішень щодо кожного з питань, включених до проекту порядку денного – </w:t>
      </w:r>
      <w:hyperlink r:id="rId7" w:history="1">
        <w:r w:rsidRPr="00604524">
          <w:rPr>
            <w:rStyle w:val="ab"/>
            <w:sz w:val="24"/>
            <w:szCs w:val="24"/>
            <w:lang w:val="uk-UA"/>
          </w:rPr>
          <w:t>http://lstm.com.ua</w:t>
        </w:r>
      </w:hyperlink>
    </w:p>
    <w:p w:rsidR="00604524" w:rsidRPr="00604524" w:rsidRDefault="00604524" w:rsidP="00604524">
      <w:pPr>
        <w:pStyle w:val="a8"/>
        <w:ind w:left="119" w:firstLine="404"/>
        <w:jc w:val="both"/>
        <w:rPr>
          <w:sz w:val="24"/>
          <w:szCs w:val="24"/>
          <w:lang w:val="uk-UA"/>
        </w:rPr>
      </w:pPr>
      <w:r w:rsidRPr="00604524">
        <w:rPr>
          <w:sz w:val="24"/>
          <w:szCs w:val="24"/>
          <w:lang w:val="uk-UA"/>
        </w:rPr>
        <w:t xml:space="preserve">      Акціонери можуть ознайомитись з документами, необхідними для прийняття  рішень з питань порядку денного, за місцезнаходженням товариства (м. Луцьк, вул. Клима Савура, 29)  до дати проведення зборів в робочі дні: понеділок-п’ятниця з 9.00 до 17.00 годин, обідня перерва з 13.00 до 14.00 годин. Відповідальна особа – корпоративний секретар Левчун Сергій Федорович. </w:t>
      </w:r>
      <w:r w:rsidRPr="00604524">
        <w:rPr>
          <w:b/>
          <w:sz w:val="24"/>
          <w:szCs w:val="24"/>
          <w:lang w:val="uk-UA"/>
        </w:rPr>
        <w:t>Довідки за телефоном (0332) 74-60-27</w:t>
      </w:r>
      <w:r w:rsidRPr="00604524">
        <w:rPr>
          <w:sz w:val="24"/>
          <w:szCs w:val="24"/>
          <w:lang w:val="uk-UA"/>
        </w:rPr>
        <w:t xml:space="preserve">. </w:t>
      </w:r>
    </w:p>
    <w:p w:rsidR="00604524" w:rsidRPr="00604524" w:rsidRDefault="00604524" w:rsidP="00604524">
      <w:pPr>
        <w:pStyle w:val="a8"/>
        <w:ind w:left="119" w:firstLine="404"/>
        <w:jc w:val="both"/>
        <w:rPr>
          <w:sz w:val="24"/>
          <w:szCs w:val="24"/>
          <w:u w:val="single"/>
          <w:lang w:val="uk-UA"/>
        </w:rPr>
      </w:pPr>
      <w:r w:rsidRPr="00604524">
        <w:rPr>
          <w:sz w:val="24"/>
          <w:szCs w:val="24"/>
          <w:u w:val="single"/>
          <w:lang w:val="uk-UA"/>
        </w:rPr>
        <w:t>Для реєстрації для участі у загальних зборах акціонерів ПрАТ «Луцьксантехмонтаж №536» акціонер зобов`язаний мати при собі паспорт (або інший документ, що посвідчує особу, передбачений чинним законодавством України), а у разі участі представника акціонера – паспорт (або інший документ, що посвідчує особу, передбачений чинним законодавством України) та відповідну довіреність, що підтверджує повноваження представника на участь у чергових загальних зборах акціонерів ПрАТ «Луцьксантехмонтаж №536», засвідчену в установленому чинним законодавством  порядку.</w:t>
      </w:r>
    </w:p>
    <w:sectPr w:rsidR="00604524" w:rsidRPr="00604524" w:rsidSect="00604524">
      <w:footerReference w:type="even" r:id="rId8"/>
      <w:footerReference w:type="default" r:id="rId9"/>
      <w:pgSz w:w="11906" w:h="16838"/>
      <w:pgMar w:top="426" w:right="566" w:bottom="719" w:left="567" w:header="708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3F1" w:rsidRDefault="002453F1">
      <w:r>
        <w:separator/>
      </w:r>
    </w:p>
  </w:endnote>
  <w:endnote w:type="continuationSeparator" w:id="0">
    <w:p w:rsidR="002453F1" w:rsidRDefault="0024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A15" w:rsidRDefault="006205D5" w:rsidP="004D3A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3A15" w:rsidRDefault="002453F1" w:rsidP="004D3A1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A15" w:rsidRDefault="006205D5" w:rsidP="004D3A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11F6">
      <w:rPr>
        <w:rStyle w:val="a5"/>
        <w:noProof/>
      </w:rPr>
      <w:t>1</w:t>
    </w:r>
    <w:r>
      <w:rPr>
        <w:rStyle w:val="a5"/>
      </w:rPr>
      <w:fldChar w:fldCharType="end"/>
    </w:r>
  </w:p>
  <w:p w:rsidR="004D3A15" w:rsidRDefault="002453F1" w:rsidP="004D3A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3F1" w:rsidRDefault="002453F1">
      <w:r>
        <w:separator/>
      </w:r>
    </w:p>
  </w:footnote>
  <w:footnote w:type="continuationSeparator" w:id="0">
    <w:p w:rsidR="002453F1" w:rsidRDefault="00245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12D5"/>
    <w:multiLevelType w:val="hybridMultilevel"/>
    <w:tmpl w:val="B4C0BD90"/>
    <w:lvl w:ilvl="0" w:tplc="1D56BFC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B43B5D"/>
    <w:multiLevelType w:val="multilevel"/>
    <w:tmpl w:val="2AF0A8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80" w:hanging="1800"/>
      </w:pPr>
      <w:rPr>
        <w:rFonts w:hint="default"/>
      </w:rPr>
    </w:lvl>
  </w:abstractNum>
  <w:abstractNum w:abstractNumId="2" w15:restartNumberingAfterBreak="0">
    <w:nsid w:val="1FA3561F"/>
    <w:multiLevelType w:val="hybridMultilevel"/>
    <w:tmpl w:val="CB0ADBBC"/>
    <w:lvl w:ilvl="0" w:tplc="C512BE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296042"/>
    <w:multiLevelType w:val="multilevel"/>
    <w:tmpl w:val="DBD40238"/>
    <w:lvl w:ilvl="0">
      <w:start w:val="1"/>
      <w:numFmt w:val="decimal"/>
      <w:lvlText w:val="%1"/>
      <w:lvlJc w:val="left"/>
      <w:pPr>
        <w:ind w:left="827" w:hanging="2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280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</w:rPr>
    </w:lvl>
    <w:lvl w:ilvl="2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3450" w:hanging="360"/>
      </w:pPr>
      <w:rPr>
        <w:rFonts w:hint="default"/>
      </w:rPr>
    </w:lvl>
    <w:lvl w:ilvl="4">
      <w:numFmt w:val="bullet"/>
      <w:lvlText w:val="•"/>
      <w:lvlJc w:val="left"/>
      <w:pPr>
        <w:ind w:left="4327" w:hanging="360"/>
      </w:pPr>
      <w:rPr>
        <w:rFonts w:hint="default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</w:rPr>
    </w:lvl>
    <w:lvl w:ilvl="6">
      <w:numFmt w:val="bullet"/>
      <w:lvlText w:val="•"/>
      <w:lvlJc w:val="left"/>
      <w:pPr>
        <w:ind w:left="6080" w:hanging="360"/>
      </w:pPr>
      <w:rPr>
        <w:rFonts w:hint="default"/>
      </w:rPr>
    </w:lvl>
    <w:lvl w:ilvl="7">
      <w:numFmt w:val="bullet"/>
      <w:lvlText w:val="•"/>
      <w:lvlJc w:val="left"/>
      <w:pPr>
        <w:ind w:left="6957" w:hanging="360"/>
      </w:pPr>
      <w:rPr>
        <w:rFonts w:hint="default"/>
      </w:rPr>
    </w:lvl>
    <w:lvl w:ilvl="8">
      <w:numFmt w:val="bullet"/>
      <w:lvlText w:val="•"/>
      <w:lvlJc w:val="left"/>
      <w:pPr>
        <w:ind w:left="7834" w:hanging="360"/>
      </w:pPr>
      <w:rPr>
        <w:rFonts w:hint="default"/>
      </w:rPr>
    </w:lvl>
  </w:abstractNum>
  <w:abstractNum w:abstractNumId="4" w15:restartNumberingAfterBreak="0">
    <w:nsid w:val="4A4D380E"/>
    <w:multiLevelType w:val="multilevel"/>
    <w:tmpl w:val="5D80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0AB08DC"/>
    <w:multiLevelType w:val="multilevel"/>
    <w:tmpl w:val="FD68472C"/>
    <w:lvl w:ilvl="0">
      <w:start w:val="12"/>
      <w:numFmt w:val="decimal"/>
      <w:lvlText w:val="%1"/>
      <w:lvlJc w:val="left"/>
      <w:pPr>
        <w:ind w:left="120" w:hanging="5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" w:hanging="505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2">
      <w:numFmt w:val="bullet"/>
      <w:lvlText w:val="-"/>
      <w:lvlJc w:val="left"/>
      <w:pPr>
        <w:ind w:left="1011" w:hanging="184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</w:rPr>
    </w:lvl>
    <w:lvl w:ilvl="3">
      <w:numFmt w:val="bullet"/>
      <w:lvlText w:val="•"/>
      <w:lvlJc w:val="left"/>
      <w:pPr>
        <w:ind w:left="2924" w:hanging="184"/>
      </w:pPr>
      <w:rPr>
        <w:rFonts w:hint="default"/>
      </w:rPr>
    </w:lvl>
    <w:lvl w:ilvl="4">
      <w:numFmt w:val="bullet"/>
      <w:lvlText w:val="•"/>
      <w:lvlJc w:val="left"/>
      <w:pPr>
        <w:ind w:left="3876" w:hanging="184"/>
      </w:pPr>
      <w:rPr>
        <w:rFonts w:hint="default"/>
      </w:rPr>
    </w:lvl>
    <w:lvl w:ilvl="5">
      <w:numFmt w:val="bullet"/>
      <w:lvlText w:val="•"/>
      <w:lvlJc w:val="left"/>
      <w:pPr>
        <w:ind w:left="4828" w:hanging="184"/>
      </w:pPr>
      <w:rPr>
        <w:rFonts w:hint="default"/>
      </w:rPr>
    </w:lvl>
    <w:lvl w:ilvl="6">
      <w:numFmt w:val="bullet"/>
      <w:lvlText w:val="•"/>
      <w:lvlJc w:val="left"/>
      <w:pPr>
        <w:ind w:left="5780" w:hanging="184"/>
      </w:pPr>
      <w:rPr>
        <w:rFonts w:hint="default"/>
      </w:rPr>
    </w:lvl>
    <w:lvl w:ilvl="7">
      <w:numFmt w:val="bullet"/>
      <w:lvlText w:val="•"/>
      <w:lvlJc w:val="left"/>
      <w:pPr>
        <w:ind w:left="6732" w:hanging="184"/>
      </w:pPr>
      <w:rPr>
        <w:rFonts w:hint="default"/>
      </w:rPr>
    </w:lvl>
    <w:lvl w:ilvl="8">
      <w:numFmt w:val="bullet"/>
      <w:lvlText w:val="•"/>
      <w:lvlJc w:val="left"/>
      <w:pPr>
        <w:ind w:left="7684" w:hanging="184"/>
      </w:pPr>
      <w:rPr>
        <w:rFonts w:hint="default"/>
      </w:rPr>
    </w:lvl>
  </w:abstractNum>
  <w:abstractNum w:abstractNumId="6" w15:restartNumberingAfterBreak="0">
    <w:nsid w:val="5D7E774C"/>
    <w:multiLevelType w:val="multilevel"/>
    <w:tmpl w:val="B05078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E733360"/>
    <w:multiLevelType w:val="hybridMultilevel"/>
    <w:tmpl w:val="3F6460FA"/>
    <w:lvl w:ilvl="0" w:tplc="E67A73DE">
      <w:start w:val="1"/>
      <w:numFmt w:val="decimal"/>
      <w:lvlText w:val="%1."/>
      <w:lvlJc w:val="left"/>
      <w:pPr>
        <w:ind w:left="120" w:hanging="424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2"/>
        <w:szCs w:val="22"/>
      </w:rPr>
    </w:lvl>
    <w:lvl w:ilvl="1" w:tplc="B1186E9A">
      <w:numFmt w:val="bullet"/>
      <w:lvlText w:val="•"/>
      <w:lvlJc w:val="left"/>
      <w:pPr>
        <w:ind w:left="1066" w:hanging="424"/>
      </w:pPr>
      <w:rPr>
        <w:rFonts w:hint="default"/>
      </w:rPr>
    </w:lvl>
    <w:lvl w:ilvl="2" w:tplc="826E404E">
      <w:numFmt w:val="bullet"/>
      <w:lvlText w:val="•"/>
      <w:lvlJc w:val="left"/>
      <w:pPr>
        <w:ind w:left="2013" w:hanging="424"/>
      </w:pPr>
      <w:rPr>
        <w:rFonts w:hint="default"/>
      </w:rPr>
    </w:lvl>
    <w:lvl w:ilvl="3" w:tplc="5B08967A">
      <w:numFmt w:val="bullet"/>
      <w:lvlText w:val="•"/>
      <w:lvlJc w:val="left"/>
      <w:pPr>
        <w:ind w:left="2960" w:hanging="424"/>
      </w:pPr>
      <w:rPr>
        <w:rFonts w:hint="default"/>
      </w:rPr>
    </w:lvl>
    <w:lvl w:ilvl="4" w:tplc="4B346CC8">
      <w:numFmt w:val="bullet"/>
      <w:lvlText w:val="•"/>
      <w:lvlJc w:val="left"/>
      <w:pPr>
        <w:ind w:left="3907" w:hanging="424"/>
      </w:pPr>
      <w:rPr>
        <w:rFonts w:hint="default"/>
      </w:rPr>
    </w:lvl>
    <w:lvl w:ilvl="5" w:tplc="B13822A4">
      <w:numFmt w:val="bullet"/>
      <w:lvlText w:val="•"/>
      <w:lvlJc w:val="left"/>
      <w:pPr>
        <w:ind w:left="4854" w:hanging="424"/>
      </w:pPr>
      <w:rPr>
        <w:rFonts w:hint="default"/>
      </w:rPr>
    </w:lvl>
    <w:lvl w:ilvl="6" w:tplc="4C4C58D0">
      <w:numFmt w:val="bullet"/>
      <w:lvlText w:val="•"/>
      <w:lvlJc w:val="left"/>
      <w:pPr>
        <w:ind w:left="5800" w:hanging="424"/>
      </w:pPr>
      <w:rPr>
        <w:rFonts w:hint="default"/>
      </w:rPr>
    </w:lvl>
    <w:lvl w:ilvl="7" w:tplc="AFDACCAC">
      <w:numFmt w:val="bullet"/>
      <w:lvlText w:val="•"/>
      <w:lvlJc w:val="left"/>
      <w:pPr>
        <w:ind w:left="6747" w:hanging="424"/>
      </w:pPr>
      <w:rPr>
        <w:rFonts w:hint="default"/>
      </w:rPr>
    </w:lvl>
    <w:lvl w:ilvl="8" w:tplc="610A2484">
      <w:numFmt w:val="bullet"/>
      <w:lvlText w:val="•"/>
      <w:lvlJc w:val="left"/>
      <w:pPr>
        <w:ind w:left="7694" w:hanging="424"/>
      </w:pPr>
      <w:rPr>
        <w:rFonts w:hint="default"/>
      </w:rPr>
    </w:lvl>
  </w:abstractNum>
  <w:abstractNum w:abstractNumId="8" w15:restartNumberingAfterBreak="0">
    <w:nsid w:val="680A276B"/>
    <w:multiLevelType w:val="multilevel"/>
    <w:tmpl w:val="7A188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74C01F1"/>
    <w:multiLevelType w:val="hybridMultilevel"/>
    <w:tmpl w:val="D9ECC400"/>
    <w:lvl w:ilvl="0" w:tplc="D2522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0E"/>
    <w:rsid w:val="00040E54"/>
    <w:rsid w:val="000A68E6"/>
    <w:rsid w:val="000E11F6"/>
    <w:rsid w:val="00182AC6"/>
    <w:rsid w:val="001A6A95"/>
    <w:rsid w:val="001C15BB"/>
    <w:rsid w:val="002066D6"/>
    <w:rsid w:val="002453F1"/>
    <w:rsid w:val="00254DE1"/>
    <w:rsid w:val="002B3C1F"/>
    <w:rsid w:val="00301A0F"/>
    <w:rsid w:val="003A2083"/>
    <w:rsid w:val="003B4898"/>
    <w:rsid w:val="00511E06"/>
    <w:rsid w:val="0054626D"/>
    <w:rsid w:val="00597109"/>
    <w:rsid w:val="005E6188"/>
    <w:rsid w:val="00604524"/>
    <w:rsid w:val="006205D5"/>
    <w:rsid w:val="006670BA"/>
    <w:rsid w:val="00776F24"/>
    <w:rsid w:val="00792057"/>
    <w:rsid w:val="007973D1"/>
    <w:rsid w:val="00820F77"/>
    <w:rsid w:val="00834D08"/>
    <w:rsid w:val="0087716E"/>
    <w:rsid w:val="008E4E14"/>
    <w:rsid w:val="00A3010B"/>
    <w:rsid w:val="00A61B50"/>
    <w:rsid w:val="00B9340A"/>
    <w:rsid w:val="00BF2D11"/>
    <w:rsid w:val="00BF322D"/>
    <w:rsid w:val="00C40918"/>
    <w:rsid w:val="00C6685F"/>
    <w:rsid w:val="00CC28EA"/>
    <w:rsid w:val="00CD4D50"/>
    <w:rsid w:val="00D20A84"/>
    <w:rsid w:val="00D2520E"/>
    <w:rsid w:val="00D80335"/>
    <w:rsid w:val="00E62CBD"/>
    <w:rsid w:val="00EB4279"/>
    <w:rsid w:val="00EB5D46"/>
    <w:rsid w:val="00ED634A"/>
    <w:rsid w:val="00F5759A"/>
    <w:rsid w:val="00F9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CC743A-93E7-41AF-9530-E01209C2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1"/>
    <w:qFormat/>
    <w:rsid w:val="0087716E"/>
    <w:pPr>
      <w:widowControl w:val="0"/>
      <w:autoSpaceDE w:val="0"/>
      <w:autoSpaceDN w:val="0"/>
      <w:ind w:left="119"/>
      <w:outlineLvl w:val="0"/>
    </w:pPr>
    <w:rPr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">
    <w:name w:val="Just"/>
    <w:rsid w:val="00D2520E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D2520E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qFormat/>
    <w:rsid w:val="00D2520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D2520E"/>
  </w:style>
  <w:style w:type="paragraph" w:styleId="a6">
    <w:name w:val="Balloon Text"/>
    <w:basedOn w:val="a"/>
    <w:link w:val="a7"/>
    <w:uiPriority w:val="99"/>
    <w:semiHidden/>
    <w:unhideWhenUsed/>
    <w:rsid w:val="006205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05D5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10">
    <w:name w:val="Заголовок 1 Знак"/>
    <w:basedOn w:val="a0"/>
    <w:link w:val="1"/>
    <w:uiPriority w:val="1"/>
    <w:rsid w:val="0087716E"/>
    <w:rPr>
      <w:rFonts w:ascii="Times New Roman" w:eastAsia="Times New Roman" w:hAnsi="Times New Roman" w:cs="Times New Roman"/>
      <w:b/>
      <w:bCs/>
      <w:lang w:val="en-US"/>
    </w:rPr>
  </w:style>
  <w:style w:type="paragraph" w:styleId="a8">
    <w:name w:val="Body Text"/>
    <w:basedOn w:val="a"/>
    <w:link w:val="a9"/>
    <w:uiPriority w:val="1"/>
    <w:qFormat/>
    <w:rsid w:val="0087716E"/>
    <w:pPr>
      <w:widowControl w:val="0"/>
      <w:autoSpaceDE w:val="0"/>
      <w:autoSpaceDN w:val="0"/>
      <w:ind w:left="120"/>
    </w:pPr>
    <w:rPr>
      <w:sz w:val="22"/>
      <w:szCs w:val="22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rsid w:val="0087716E"/>
    <w:rPr>
      <w:rFonts w:ascii="Times New Roman" w:eastAsia="Times New Roman" w:hAnsi="Times New Roman" w:cs="Times New Roman"/>
      <w:lang w:val="en-US"/>
    </w:rPr>
  </w:style>
  <w:style w:type="paragraph" w:styleId="aa">
    <w:name w:val="List Paragraph"/>
    <w:basedOn w:val="a"/>
    <w:uiPriority w:val="1"/>
    <w:qFormat/>
    <w:rsid w:val="0087716E"/>
    <w:pPr>
      <w:widowControl w:val="0"/>
      <w:autoSpaceDE w:val="0"/>
      <w:autoSpaceDN w:val="0"/>
      <w:ind w:left="120"/>
    </w:pPr>
    <w:rPr>
      <w:sz w:val="22"/>
      <w:szCs w:val="22"/>
      <w:lang w:val="en-US" w:eastAsia="en-US"/>
    </w:rPr>
  </w:style>
  <w:style w:type="character" w:styleId="ab">
    <w:name w:val="Hyperlink"/>
    <w:basedOn w:val="a0"/>
    <w:uiPriority w:val="99"/>
    <w:unhideWhenUsed/>
    <w:rsid w:val="00604524"/>
    <w:rPr>
      <w:color w:val="0563C1" w:themeColor="hyperlink"/>
      <w:u w:val="single"/>
    </w:rPr>
  </w:style>
  <w:style w:type="character" w:customStyle="1" w:styleId="12">
    <w:name w:val="Колонтитул + 12"/>
    <w:aliases w:val="5 pt,Полужирный"/>
    <w:rsid w:val="00604524"/>
    <w:rPr>
      <w:b/>
      <w:bCs/>
      <w:spacing w:val="0"/>
      <w:sz w:val="25"/>
      <w:szCs w:val="25"/>
      <w:u w:val="single"/>
      <w:lang w:bidi="ar-SA"/>
    </w:rPr>
  </w:style>
  <w:style w:type="character" w:customStyle="1" w:styleId="2">
    <w:name w:val="Основной текст + Не полужирный2"/>
    <w:rsid w:val="00604524"/>
    <w:rPr>
      <w:rFonts w:ascii="Times New Roman" w:hAnsi="Times New Roman" w:cs="Times New Roman"/>
      <w:b/>
      <w:bCs/>
      <w:spacing w:val="0"/>
      <w:sz w:val="26"/>
      <w:szCs w:val="26"/>
      <w:lang w:bidi="ar-SA"/>
    </w:rPr>
  </w:style>
  <w:style w:type="character" w:customStyle="1" w:styleId="11">
    <w:name w:val="Основной текст + Не полужирный1"/>
    <w:rsid w:val="00604524"/>
    <w:rPr>
      <w:rFonts w:ascii="Times New Roman" w:hAnsi="Times New Roman" w:cs="Times New Roman"/>
      <w:b/>
      <w:bCs/>
      <w:spacing w:val="0"/>
      <w:sz w:val="26"/>
      <w:szCs w:val="26"/>
      <w:u w:val="single"/>
      <w:lang w:bidi="ar-SA"/>
    </w:rPr>
  </w:style>
  <w:style w:type="character" w:customStyle="1" w:styleId="22">
    <w:name w:val="Основной текст (2)2"/>
    <w:rsid w:val="00604524"/>
    <w:rPr>
      <w:rFonts w:ascii="Times New Roman" w:hAnsi="Times New Roman" w:cs="Times New Roman"/>
      <w:spacing w:val="0"/>
      <w:sz w:val="26"/>
      <w:szCs w:val="26"/>
      <w:u w:val="single"/>
      <w:lang w:bidi="ar-SA"/>
    </w:rPr>
  </w:style>
  <w:style w:type="character" w:customStyle="1" w:styleId="20">
    <w:name w:val="Основной текст (2)_"/>
    <w:link w:val="21"/>
    <w:locked/>
    <w:rsid w:val="00604524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604524"/>
    <w:pPr>
      <w:shd w:val="clear" w:color="auto" w:fill="FFFFFF"/>
      <w:spacing w:after="600" w:line="322" w:lineRule="exact"/>
      <w:ind w:hanging="144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customStyle="1" w:styleId="3">
    <w:name w:val="Основной текст3"/>
    <w:rsid w:val="00604524"/>
    <w:rPr>
      <w:rFonts w:ascii="Times New Roman" w:hAnsi="Times New Roman" w:cs="Times New Roman"/>
      <w:spacing w:val="0"/>
      <w:sz w:val="26"/>
      <w:szCs w:val="26"/>
      <w:u w:val="single"/>
      <w:lang w:bidi="ar-SA"/>
    </w:rPr>
  </w:style>
  <w:style w:type="character" w:customStyle="1" w:styleId="210">
    <w:name w:val="Основной текст (2) + Полужирный1"/>
    <w:rsid w:val="00604524"/>
    <w:rPr>
      <w:rFonts w:ascii="Times New Roman" w:hAnsi="Times New Roman" w:cs="Times New Roman"/>
      <w:b/>
      <w:bCs/>
      <w:spacing w:val="0"/>
      <w:sz w:val="26"/>
      <w:szCs w:val="26"/>
      <w:lang w:bidi="ar-SA"/>
    </w:rPr>
  </w:style>
  <w:style w:type="paragraph" w:styleId="ac">
    <w:name w:val="header"/>
    <w:basedOn w:val="a"/>
    <w:link w:val="ad"/>
    <w:uiPriority w:val="99"/>
    <w:unhideWhenUsed/>
    <w:rsid w:val="006045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04524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stm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Сергій Левчун</cp:lastModifiedBy>
  <cp:revision>3</cp:revision>
  <cp:lastPrinted>2019-03-07T08:16:00Z</cp:lastPrinted>
  <dcterms:created xsi:type="dcterms:W3CDTF">2019-03-07T09:05:00Z</dcterms:created>
  <dcterms:modified xsi:type="dcterms:W3CDTF">2019-03-07T09:06:00Z</dcterms:modified>
</cp:coreProperties>
</file>