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08" w:rsidRPr="00604524" w:rsidRDefault="00834D08" w:rsidP="00D2520E">
      <w:pPr>
        <w:ind w:firstLine="426"/>
        <w:contextualSpacing/>
        <w:jc w:val="both"/>
        <w:rPr>
          <w:noProof/>
        </w:rPr>
      </w:pPr>
    </w:p>
    <w:p w:rsidR="00395F08" w:rsidRPr="00DA13A9" w:rsidRDefault="00395F08" w:rsidP="00395F08">
      <w:pPr>
        <w:pStyle w:val="1"/>
        <w:ind w:left="0"/>
        <w:jc w:val="center"/>
        <w:rPr>
          <w:sz w:val="28"/>
          <w:szCs w:val="24"/>
          <w:lang w:val="uk-UA"/>
        </w:rPr>
      </w:pPr>
      <w:r w:rsidRPr="00DA13A9">
        <w:rPr>
          <w:sz w:val="28"/>
          <w:szCs w:val="24"/>
          <w:lang w:val="uk-UA"/>
        </w:rPr>
        <w:t>Повідомлення про скликання річних загальних зборів акціонерів</w:t>
      </w:r>
    </w:p>
    <w:p w:rsidR="00395F08" w:rsidRPr="00DA13A9" w:rsidRDefault="00395F08" w:rsidP="00395F08">
      <w:pPr>
        <w:pStyle w:val="1"/>
        <w:ind w:left="0"/>
        <w:jc w:val="center"/>
        <w:rPr>
          <w:sz w:val="28"/>
          <w:szCs w:val="24"/>
          <w:lang w:val="uk-UA"/>
        </w:rPr>
      </w:pPr>
      <w:r w:rsidRPr="00DA13A9">
        <w:rPr>
          <w:sz w:val="28"/>
          <w:szCs w:val="24"/>
          <w:lang w:val="uk-UA"/>
        </w:rPr>
        <w:t>Приватного акціонерного товариства «Луцьксантехмонтаж №536»</w:t>
      </w:r>
    </w:p>
    <w:p w:rsidR="00395F08" w:rsidRPr="000B6453" w:rsidRDefault="00395F08" w:rsidP="00395F08">
      <w:pPr>
        <w:pStyle w:val="a8"/>
        <w:ind w:left="0"/>
        <w:rPr>
          <w:b/>
          <w:sz w:val="24"/>
          <w:szCs w:val="24"/>
          <w:lang w:val="uk-UA"/>
        </w:rPr>
      </w:pPr>
    </w:p>
    <w:p w:rsidR="00395F08" w:rsidRPr="000B6453" w:rsidRDefault="00395F08" w:rsidP="00395F08">
      <w:pPr>
        <w:jc w:val="center"/>
        <w:rPr>
          <w:b/>
        </w:rPr>
      </w:pPr>
      <w:r w:rsidRPr="000B6453">
        <w:rPr>
          <w:b/>
        </w:rPr>
        <w:t>Шановні акціонери!</w:t>
      </w:r>
    </w:p>
    <w:p w:rsidR="00395F08" w:rsidRPr="000B6453" w:rsidRDefault="00395F08" w:rsidP="00395F08">
      <w:pPr>
        <w:jc w:val="center"/>
      </w:pPr>
      <w:r w:rsidRPr="000B6453">
        <w:t>Приватного акціонерного товариства «Луцьксантехмонтаж №536» (надалі також – Товариство)</w:t>
      </w:r>
    </w:p>
    <w:p w:rsidR="00395F08" w:rsidRPr="00DA13A9" w:rsidRDefault="00395F08" w:rsidP="00395F08">
      <w:pPr>
        <w:pStyle w:val="a8"/>
        <w:ind w:left="0"/>
        <w:jc w:val="center"/>
        <w:rPr>
          <w:b/>
          <w:sz w:val="28"/>
          <w:szCs w:val="24"/>
          <w:lang w:val="uk-UA"/>
        </w:rPr>
      </w:pPr>
      <w:r w:rsidRPr="000B6453">
        <w:rPr>
          <w:sz w:val="24"/>
          <w:szCs w:val="24"/>
          <w:lang w:val="uk-UA"/>
        </w:rPr>
        <w:t xml:space="preserve">(код ЄДРПОУ 30248307, місцезнаходження: 43005, Волинська обл., м. Луцьк, вул. Клима Савура, 29) </w:t>
      </w:r>
      <w:r w:rsidRPr="00DA13A9">
        <w:rPr>
          <w:b/>
          <w:sz w:val="28"/>
          <w:szCs w:val="24"/>
          <w:lang w:val="uk-UA"/>
        </w:rPr>
        <w:t>повідомляє про проведення річних загальних зборів акціонерів Товариства</w:t>
      </w:r>
      <w:r w:rsidRPr="00DA13A9">
        <w:rPr>
          <w:sz w:val="28"/>
          <w:szCs w:val="24"/>
          <w:lang w:val="uk-UA"/>
        </w:rPr>
        <w:t>,</w:t>
      </w:r>
    </w:p>
    <w:p w:rsidR="00395F08" w:rsidRPr="00DA13A9" w:rsidRDefault="00395F08" w:rsidP="00395F08">
      <w:pPr>
        <w:ind w:left="119"/>
        <w:rPr>
          <w:b/>
          <w:sz w:val="28"/>
        </w:rPr>
      </w:pPr>
      <w:r w:rsidRPr="00DA13A9">
        <w:rPr>
          <w:b/>
          <w:sz w:val="28"/>
        </w:rPr>
        <w:t xml:space="preserve">які відбудуться </w:t>
      </w:r>
      <w:r w:rsidRPr="00DA13A9">
        <w:rPr>
          <w:b/>
          <w:sz w:val="28"/>
          <w:u w:val="single"/>
        </w:rPr>
        <w:t>10 квітня 2020 року о 16:00 годині</w:t>
      </w:r>
      <w:r w:rsidRPr="00DA13A9">
        <w:rPr>
          <w:b/>
          <w:sz w:val="28"/>
        </w:rPr>
        <w:t xml:space="preserve"> за адресою: м. Луцьк, вул. Клима Савура, 29, актова зала Товариства.</w:t>
      </w:r>
    </w:p>
    <w:p w:rsidR="00395F08" w:rsidRPr="000B6453" w:rsidRDefault="00395F08" w:rsidP="00395F08">
      <w:pPr>
        <w:pStyle w:val="a8"/>
        <w:ind w:firstLine="651"/>
        <w:jc w:val="both"/>
        <w:rPr>
          <w:b/>
          <w:sz w:val="24"/>
          <w:szCs w:val="24"/>
          <w:lang w:val="uk-UA"/>
        </w:rPr>
      </w:pPr>
      <w:r w:rsidRPr="000B6453">
        <w:rPr>
          <w:b/>
          <w:sz w:val="24"/>
          <w:szCs w:val="24"/>
          <w:lang w:val="uk-UA"/>
        </w:rPr>
        <w:t xml:space="preserve">Реєстрація учасників річних загальних зборів акціонерів Товариства відбудеться                           </w:t>
      </w:r>
      <w:r w:rsidRPr="000B6453">
        <w:rPr>
          <w:b/>
          <w:sz w:val="24"/>
          <w:szCs w:val="24"/>
          <w:u w:val="single"/>
          <w:lang w:val="uk-UA"/>
        </w:rPr>
        <w:t xml:space="preserve">10 квітня 2020  року з 10:00 год. до 15:30 год. </w:t>
      </w:r>
      <w:r w:rsidRPr="000B6453">
        <w:rPr>
          <w:b/>
          <w:sz w:val="24"/>
          <w:szCs w:val="24"/>
          <w:lang w:val="uk-UA"/>
        </w:rPr>
        <w:t>за місцем проведення загальних зборів акціонерів.</w:t>
      </w:r>
    </w:p>
    <w:p w:rsidR="00395F08" w:rsidRPr="000B6453" w:rsidRDefault="00395F08" w:rsidP="00395F08">
      <w:pPr>
        <w:pStyle w:val="a8"/>
        <w:ind w:firstLine="551"/>
        <w:jc w:val="both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 xml:space="preserve">Дата складання переліку акціонерів,  які  мають  право  на  участь  у  річних загальних зборах акціонерів – </w:t>
      </w:r>
      <w:r w:rsidRPr="000B6453">
        <w:rPr>
          <w:b/>
          <w:sz w:val="24"/>
          <w:szCs w:val="24"/>
          <w:lang w:val="uk-UA"/>
        </w:rPr>
        <w:t>06 квітня 2020 р</w:t>
      </w:r>
      <w:r w:rsidRPr="000B6453">
        <w:rPr>
          <w:sz w:val="24"/>
          <w:szCs w:val="24"/>
          <w:lang w:val="uk-UA"/>
        </w:rPr>
        <w:t>. станом на 24:00 год.</w:t>
      </w:r>
    </w:p>
    <w:p w:rsidR="00395F08" w:rsidRPr="000B6453" w:rsidRDefault="00395F08" w:rsidP="00395F08">
      <w:pPr>
        <w:pStyle w:val="a8"/>
        <w:ind w:firstLine="551"/>
        <w:jc w:val="both"/>
        <w:rPr>
          <w:sz w:val="24"/>
          <w:szCs w:val="24"/>
          <w:lang w:val="uk-UA"/>
        </w:rPr>
      </w:pPr>
    </w:p>
    <w:p w:rsidR="00395F08" w:rsidRPr="000B6453" w:rsidRDefault="00395F08" w:rsidP="00395F08">
      <w:pPr>
        <w:pStyle w:val="1"/>
        <w:spacing w:line="251" w:lineRule="exact"/>
        <w:ind w:left="0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>Проект порядку денного (перелік питань, що виносяться на голосування):</w:t>
      </w:r>
    </w:p>
    <w:p w:rsidR="00395F08" w:rsidRPr="000B6453" w:rsidRDefault="00395F08" w:rsidP="00395F08">
      <w:pPr>
        <w:ind w:firstLine="708"/>
        <w:jc w:val="both"/>
        <w:rPr>
          <w:b/>
        </w:rPr>
      </w:pPr>
      <w:r w:rsidRPr="000B6453">
        <w:rPr>
          <w:b/>
        </w:rPr>
        <w:t>1. Обрання членів Лічильної комісії річних загальних зборів акціонерів Товариства та прийняття рішення про припинення їх</w:t>
      </w:r>
      <w:r w:rsidRPr="000B6453">
        <w:rPr>
          <w:b/>
          <w:spacing w:val="3"/>
        </w:rPr>
        <w:t xml:space="preserve"> </w:t>
      </w:r>
      <w:r w:rsidRPr="000B6453">
        <w:rPr>
          <w:b/>
        </w:rPr>
        <w:t>повноважень.</w:t>
      </w:r>
    </w:p>
    <w:p w:rsidR="00395F08" w:rsidRPr="000B6453" w:rsidRDefault="00395F08" w:rsidP="00395F08">
      <w:pPr>
        <w:rPr>
          <w:b/>
        </w:rPr>
      </w:pPr>
      <w:r w:rsidRPr="000B6453">
        <w:rPr>
          <w:b/>
        </w:rPr>
        <w:t xml:space="preserve">Виступаючий: </w:t>
      </w:r>
      <w:r w:rsidRPr="000B6453">
        <w:t>Голова Наглядової Ради - Чорнуха В.Г.</w:t>
      </w:r>
    </w:p>
    <w:p w:rsidR="00395F08" w:rsidRPr="000B6453" w:rsidRDefault="00395F08" w:rsidP="00395F08">
      <w:r w:rsidRPr="000B6453">
        <w:rPr>
          <w:b/>
        </w:rPr>
        <w:t>Проект рішення:</w:t>
      </w:r>
      <w:r w:rsidRPr="000B6453">
        <w:t xml:space="preserve">  Обрати лічильну комісію Загальних зборів акціонерів в складі:</w:t>
      </w:r>
    </w:p>
    <w:p w:rsidR="00395F08" w:rsidRPr="000B6453" w:rsidRDefault="00395F08" w:rsidP="00395F08">
      <w:r w:rsidRPr="000B6453">
        <w:t xml:space="preserve">Голова лічильної комісії – </w:t>
      </w:r>
      <w:proofErr w:type="spellStart"/>
      <w:r w:rsidRPr="000B6453">
        <w:t>Олексюк</w:t>
      </w:r>
      <w:proofErr w:type="spellEnd"/>
      <w:r w:rsidRPr="000B6453">
        <w:t xml:space="preserve"> І.Ю.</w:t>
      </w:r>
    </w:p>
    <w:p w:rsidR="00395F08" w:rsidRPr="000B6453" w:rsidRDefault="00395F08" w:rsidP="00395F08">
      <w:r w:rsidRPr="000B6453">
        <w:t xml:space="preserve">Секретар лічильної комісії – </w:t>
      </w:r>
      <w:proofErr w:type="spellStart"/>
      <w:r w:rsidRPr="000B6453">
        <w:t>Опанасюк</w:t>
      </w:r>
      <w:proofErr w:type="spellEnd"/>
      <w:r w:rsidRPr="000B6453">
        <w:t xml:space="preserve"> Ю.В.</w:t>
      </w:r>
    </w:p>
    <w:p w:rsidR="00395F08" w:rsidRPr="000B6453" w:rsidRDefault="00395F08" w:rsidP="00395F08">
      <w:r w:rsidRPr="000B6453">
        <w:t>Член лічильної комісії – Пилипчук А.В.</w:t>
      </w:r>
    </w:p>
    <w:p w:rsidR="00395F08" w:rsidRPr="000B6453" w:rsidRDefault="00395F08" w:rsidP="00395F08">
      <w:pPr>
        <w:pStyle w:val="af1"/>
        <w:shd w:val="clear" w:color="auto" w:fill="auto"/>
        <w:ind w:firstLine="708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2.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Обрання Головуючого та Секретаря річних загальних зборів акціонерів</w:t>
      </w:r>
      <w:r w:rsidRPr="000B6453">
        <w:rPr>
          <w:rFonts w:ascii="Times New Roman" w:hAnsi="Times New Roman" w:cs="Times New Roman"/>
          <w:b/>
          <w:spacing w:val="-16"/>
          <w:sz w:val="24"/>
          <w:szCs w:val="24"/>
          <w:lang w:val="uk-UA"/>
        </w:rPr>
        <w:t xml:space="preserve">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Товариства</w:t>
      </w: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.</w:t>
      </w:r>
    </w:p>
    <w:p w:rsidR="00395F08" w:rsidRPr="000B6453" w:rsidRDefault="00395F08" w:rsidP="00395F08">
      <w:pPr>
        <w:pStyle w:val="af1"/>
        <w:shd w:val="clear" w:color="auto" w:fill="auto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Виступаючий: Голова Наглядової Ради – Чорнуха В.Г.</w:t>
      </w:r>
    </w:p>
    <w:p w:rsidR="00395F08" w:rsidRPr="000B6453" w:rsidRDefault="00395F08" w:rsidP="00395F08">
      <w:pPr>
        <w:tabs>
          <w:tab w:val="left" w:pos="655"/>
          <w:tab w:val="left" w:pos="656"/>
          <w:tab w:val="left" w:pos="1551"/>
          <w:tab w:val="left" w:pos="3419"/>
          <w:tab w:val="left" w:pos="4551"/>
          <w:tab w:val="left" w:pos="5339"/>
          <w:tab w:val="left" w:pos="6523"/>
          <w:tab w:val="left" w:pos="7795"/>
          <w:tab w:val="left" w:pos="8618"/>
        </w:tabs>
        <w:jc w:val="both"/>
      </w:pPr>
      <w:r w:rsidRPr="000B6453">
        <w:rPr>
          <w:rStyle w:val="12"/>
          <w:sz w:val="24"/>
          <w:szCs w:val="24"/>
          <w:u w:val="none"/>
        </w:rPr>
        <w:t xml:space="preserve">Проект рішення:  </w:t>
      </w:r>
      <w:r w:rsidRPr="000B6453">
        <w:t>Обрати Головою річних загальних зборів акціонерів Товариства Чорнуху Віктора Григоровича. Обрати Секретарем річних загальних зборів акціонерів Товариства Стельмащук Лілію Антонівну</w:t>
      </w:r>
    </w:p>
    <w:p w:rsidR="00395F08" w:rsidRPr="000B6453" w:rsidRDefault="00395F08" w:rsidP="00395F08">
      <w:pPr>
        <w:pStyle w:val="4"/>
        <w:shd w:val="clear" w:color="auto" w:fill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B6453">
        <w:rPr>
          <w:rStyle w:val="13"/>
          <w:rFonts w:ascii="Times New Roman" w:hAnsi="Times New Roman" w:cs="Times New Roman"/>
          <w:b/>
          <w:sz w:val="24"/>
          <w:szCs w:val="24"/>
          <w:u w:val="none"/>
          <w:lang w:val="uk-UA"/>
        </w:rPr>
        <w:t xml:space="preserve">3.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Заслуховування та затвердження звіту Генерального директора про господарську діяльність товариства у 2019 році.</w:t>
      </w:r>
    </w:p>
    <w:p w:rsidR="00395F08" w:rsidRPr="000B6453" w:rsidRDefault="00395F08" w:rsidP="00395F08">
      <w:pPr>
        <w:pStyle w:val="21"/>
        <w:shd w:val="clear" w:color="auto" w:fill="auto"/>
        <w:spacing w:after="0" w:line="317" w:lineRule="exact"/>
        <w:ind w:firstLine="0"/>
        <w:rPr>
          <w:rStyle w:val="23"/>
          <w:rFonts w:ascii="Times New Roman" w:hAnsi="Times New Roman" w:cs="Times New Roman"/>
          <w:b w:val="0"/>
          <w:sz w:val="24"/>
          <w:szCs w:val="24"/>
          <w:lang w:val="uk-UA"/>
        </w:rPr>
      </w:pPr>
      <w:r w:rsidRPr="000B6453">
        <w:rPr>
          <w:rStyle w:val="23"/>
          <w:rFonts w:ascii="Times New Roman" w:hAnsi="Times New Roman" w:cs="Times New Roman"/>
          <w:sz w:val="24"/>
          <w:szCs w:val="24"/>
          <w:lang w:val="uk-UA"/>
        </w:rPr>
        <w:t xml:space="preserve">Виступаючий: Генеральний директор – Чорнуха І.В. </w:t>
      </w:r>
    </w:p>
    <w:p w:rsidR="00395F08" w:rsidRPr="000B6453" w:rsidRDefault="00395F08" w:rsidP="00395F08">
      <w:pPr>
        <w:pStyle w:val="21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B6453">
        <w:rPr>
          <w:rStyle w:val="23"/>
          <w:rFonts w:ascii="Times New Roman" w:hAnsi="Times New Roman" w:cs="Times New Roman"/>
          <w:sz w:val="24"/>
          <w:szCs w:val="24"/>
          <w:lang w:val="uk-UA"/>
        </w:rPr>
        <w:t>Проект рішення: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453">
        <w:rPr>
          <w:rStyle w:val="24"/>
          <w:rFonts w:ascii="Times New Roman" w:hAnsi="Times New Roman" w:cs="Times New Roman"/>
          <w:sz w:val="24"/>
          <w:szCs w:val="24"/>
          <w:lang w:val="uk-UA"/>
        </w:rPr>
        <w:t>Звіт Генерального директора про господарську діяльність у 2019 році затвердити.</w:t>
      </w:r>
    </w:p>
    <w:p w:rsidR="00395F08" w:rsidRPr="000B6453" w:rsidRDefault="00395F08" w:rsidP="00395F08">
      <w:pPr>
        <w:pStyle w:val="4"/>
        <w:shd w:val="clear" w:color="auto" w:fill="auto"/>
        <w:spacing w:line="260" w:lineRule="exact"/>
        <w:ind w:firstLine="708"/>
        <w:jc w:val="left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B6453">
        <w:rPr>
          <w:rStyle w:val="13"/>
          <w:rFonts w:ascii="Times New Roman" w:hAnsi="Times New Roman" w:cs="Times New Roman"/>
          <w:b/>
          <w:sz w:val="24"/>
          <w:szCs w:val="24"/>
          <w:u w:val="none"/>
          <w:lang w:val="uk-UA"/>
        </w:rPr>
        <w:t xml:space="preserve">4.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Заслуховування та затвердження звіту Голови Наглядової ради</w:t>
      </w:r>
      <w:r w:rsidRPr="000B6453">
        <w:rPr>
          <w:rStyle w:val="13"/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95F08" w:rsidRPr="000B6453" w:rsidRDefault="00395F08" w:rsidP="00395F08">
      <w:pPr>
        <w:pStyle w:val="4"/>
        <w:shd w:val="clear" w:color="auto" w:fill="auto"/>
        <w:spacing w:line="317" w:lineRule="exact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Виступаючий: 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 xml:space="preserve">Голова Наглядової Ради - Чорнуха В.Г. </w:t>
      </w:r>
    </w:p>
    <w:p w:rsidR="00395F08" w:rsidRPr="000B6453" w:rsidRDefault="00395F08" w:rsidP="00395F08">
      <w:pPr>
        <w:pStyle w:val="4"/>
        <w:shd w:val="clear" w:color="auto" w:fill="auto"/>
        <w:spacing w:line="317" w:lineRule="exact"/>
        <w:jc w:val="lef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Pr="000B6453">
        <w:rPr>
          <w:rStyle w:val="3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453">
        <w:rPr>
          <w:rStyle w:val="af"/>
          <w:rFonts w:ascii="Times New Roman" w:hAnsi="Times New Roman" w:cs="Times New Roman"/>
          <w:sz w:val="24"/>
          <w:szCs w:val="24"/>
          <w:u w:val="none"/>
          <w:lang w:val="uk-UA"/>
        </w:rPr>
        <w:t>Звіт Голови Наглядової Ради затвердити.</w:t>
      </w:r>
    </w:p>
    <w:p w:rsidR="00395F08" w:rsidRPr="000B6453" w:rsidRDefault="00395F08" w:rsidP="00395F08">
      <w:pPr>
        <w:pStyle w:val="4"/>
        <w:shd w:val="clear" w:color="auto" w:fill="auto"/>
        <w:spacing w:line="260" w:lineRule="exact"/>
        <w:ind w:firstLine="708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5. Заслуховування та затвердження звіту Ревізійної комісії.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Style w:val="23"/>
          <w:rFonts w:ascii="Times New Roman" w:hAnsi="Times New Roman" w:cs="Times New Roman"/>
          <w:sz w:val="24"/>
          <w:szCs w:val="24"/>
          <w:lang w:val="uk-UA"/>
        </w:rPr>
      </w:pPr>
      <w:r w:rsidRPr="000B6453">
        <w:rPr>
          <w:rStyle w:val="23"/>
          <w:rFonts w:ascii="Times New Roman" w:hAnsi="Times New Roman" w:cs="Times New Roman"/>
          <w:sz w:val="24"/>
          <w:szCs w:val="24"/>
          <w:lang w:val="uk-UA"/>
        </w:rPr>
        <w:t xml:space="preserve">Виступаючий: Голова ревізійної комісії – Пилипчук Г.А. 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B6453">
        <w:rPr>
          <w:rStyle w:val="23"/>
          <w:rFonts w:ascii="Times New Roman" w:hAnsi="Times New Roman" w:cs="Times New Roman"/>
          <w:sz w:val="24"/>
          <w:szCs w:val="24"/>
          <w:lang w:val="uk-UA"/>
        </w:rPr>
        <w:t>Проект рішення: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453">
        <w:rPr>
          <w:rStyle w:val="24"/>
          <w:rFonts w:ascii="Times New Roman" w:hAnsi="Times New Roman" w:cs="Times New Roman"/>
          <w:sz w:val="24"/>
          <w:szCs w:val="24"/>
          <w:lang w:val="uk-UA"/>
        </w:rPr>
        <w:t>Звіт голови ревізійної комісії та баланс станом на 31.12.2019 року затвердити , визнати фінансовий стан задовільним.</w:t>
      </w:r>
    </w:p>
    <w:p w:rsidR="00395F08" w:rsidRPr="000B6453" w:rsidRDefault="00395F08" w:rsidP="00395F08">
      <w:pPr>
        <w:pStyle w:val="4"/>
        <w:shd w:val="clear" w:color="auto" w:fill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13"/>
          <w:rFonts w:ascii="Times New Roman" w:hAnsi="Times New Roman" w:cs="Times New Roman"/>
          <w:b/>
          <w:sz w:val="24"/>
          <w:szCs w:val="24"/>
          <w:u w:val="none"/>
          <w:lang w:val="uk-UA"/>
        </w:rPr>
        <w:t>6. Розподіл прибутків та збитків товариства. Прийняття рішення про нарахування та виплату дивідендів за результатами роботи в 2019 році.</w:t>
      </w:r>
    </w:p>
    <w:p w:rsidR="00395F08" w:rsidRPr="000B6453" w:rsidRDefault="00395F08" w:rsidP="00395F08">
      <w:r w:rsidRPr="000B6453">
        <w:rPr>
          <w:b/>
        </w:rPr>
        <w:t>Виступаючий:</w:t>
      </w:r>
      <w:r w:rsidRPr="000B6453">
        <w:t xml:space="preserve"> Голова Наглядової Ради - Чорнуха В.Г. </w:t>
      </w:r>
    </w:p>
    <w:p w:rsidR="00395F08" w:rsidRPr="000B6453" w:rsidRDefault="00395F08" w:rsidP="00395F08">
      <w:pPr>
        <w:rPr>
          <w:rStyle w:val="3"/>
          <w:b/>
          <w:bCs/>
          <w:sz w:val="24"/>
          <w:szCs w:val="24"/>
          <w:u w:val="none"/>
        </w:rPr>
      </w:pPr>
      <w:r w:rsidRPr="000B6453">
        <w:rPr>
          <w:b/>
        </w:rPr>
        <w:t>Проект рішення:</w:t>
      </w:r>
      <w:r w:rsidRPr="000B6453">
        <w:rPr>
          <w:rStyle w:val="30"/>
          <w:sz w:val="24"/>
          <w:szCs w:val="24"/>
        </w:rPr>
        <w:t xml:space="preserve"> </w:t>
      </w:r>
      <w:r w:rsidRPr="000B6453">
        <w:rPr>
          <w:rStyle w:val="30"/>
          <w:b w:val="0"/>
          <w:sz w:val="24"/>
          <w:szCs w:val="24"/>
        </w:rPr>
        <w:t>Нарахування та ви</w:t>
      </w:r>
      <w:r w:rsidRPr="000B6453">
        <w:rPr>
          <w:rStyle w:val="af"/>
          <w:b w:val="0"/>
          <w:sz w:val="24"/>
          <w:szCs w:val="24"/>
          <w:u w:val="none"/>
        </w:rPr>
        <w:t>плату дивідендів за 2019 рік проводити.</w:t>
      </w:r>
    </w:p>
    <w:p w:rsidR="00395F08" w:rsidRPr="000B6453" w:rsidRDefault="00395F08" w:rsidP="00395F08">
      <w:pPr>
        <w:pStyle w:val="af1"/>
        <w:shd w:val="clear" w:color="auto" w:fill="auto"/>
        <w:ind w:left="567" w:hanging="567"/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7.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Прийняття рішення про припинення повноважень Голови та членів Наглядової ради</w:t>
      </w:r>
      <w:r w:rsidRPr="000B6453">
        <w:rPr>
          <w:rFonts w:ascii="Times New Roman" w:hAnsi="Times New Roman" w:cs="Times New Roman"/>
          <w:b/>
          <w:spacing w:val="-13"/>
          <w:sz w:val="24"/>
          <w:szCs w:val="24"/>
          <w:lang w:val="uk-UA"/>
        </w:rPr>
        <w:t xml:space="preserve">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Товариства</w:t>
      </w: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.</w:t>
      </w:r>
    </w:p>
    <w:p w:rsidR="00395F08" w:rsidRPr="000B6453" w:rsidRDefault="00395F08" w:rsidP="00395F08">
      <w:pPr>
        <w:pStyle w:val="af1"/>
        <w:shd w:val="clear" w:color="auto" w:fill="auto"/>
        <w:ind w:left="567" w:hanging="567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Виступаючий: Голова Наглядової Ради – Чорнуха В.Г.</w:t>
      </w:r>
    </w:p>
    <w:p w:rsidR="00395F08" w:rsidRPr="000B6453" w:rsidRDefault="00395F08" w:rsidP="00395F08">
      <w:pPr>
        <w:pStyle w:val="aa"/>
        <w:tabs>
          <w:tab w:val="left" w:pos="426"/>
        </w:tabs>
        <w:ind w:left="567" w:hanging="567"/>
        <w:jc w:val="both"/>
        <w:rPr>
          <w:sz w:val="24"/>
          <w:szCs w:val="24"/>
          <w:lang w:val="uk-UA"/>
        </w:rPr>
      </w:pPr>
      <w:r w:rsidRPr="000B6453">
        <w:rPr>
          <w:rStyle w:val="12"/>
          <w:sz w:val="24"/>
          <w:szCs w:val="24"/>
          <w:u w:val="none"/>
          <w:lang w:val="uk-UA"/>
        </w:rPr>
        <w:t xml:space="preserve">Проект рішення:  </w:t>
      </w:r>
      <w:r w:rsidRPr="000B6453">
        <w:rPr>
          <w:sz w:val="24"/>
          <w:szCs w:val="24"/>
          <w:lang w:val="uk-UA"/>
        </w:rPr>
        <w:t>Припинити з 10.04.2020 року повноваження Голови та членів Наглядової ради Товариства та відкликати з 10.04.2020 року Голову та членів Наглядової ради Товариства, а</w:t>
      </w:r>
      <w:r w:rsidRPr="000B6453">
        <w:rPr>
          <w:spacing w:val="-13"/>
          <w:sz w:val="24"/>
          <w:szCs w:val="24"/>
          <w:lang w:val="uk-UA"/>
        </w:rPr>
        <w:t xml:space="preserve"> </w:t>
      </w:r>
      <w:r w:rsidRPr="000B6453">
        <w:rPr>
          <w:sz w:val="24"/>
          <w:szCs w:val="24"/>
          <w:lang w:val="uk-UA"/>
        </w:rPr>
        <w:t>саме:</w:t>
      </w:r>
    </w:p>
    <w:p w:rsidR="00395F08" w:rsidRPr="000B6453" w:rsidRDefault="00395F08" w:rsidP="00395F08">
      <w:pPr>
        <w:pStyle w:val="aa"/>
        <w:numPr>
          <w:ilvl w:val="2"/>
          <w:numId w:val="3"/>
        </w:numPr>
        <w:tabs>
          <w:tab w:val="left" w:pos="1012"/>
        </w:tabs>
        <w:spacing w:before="2"/>
        <w:ind w:left="567" w:hanging="567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>Чорнуха Віктор Григорович;</w:t>
      </w:r>
    </w:p>
    <w:p w:rsidR="00395F08" w:rsidRPr="000B6453" w:rsidRDefault="00395F08" w:rsidP="00395F08">
      <w:pPr>
        <w:pStyle w:val="aa"/>
        <w:numPr>
          <w:ilvl w:val="2"/>
          <w:numId w:val="3"/>
        </w:numPr>
        <w:tabs>
          <w:tab w:val="left" w:pos="968"/>
        </w:tabs>
        <w:ind w:left="567" w:hanging="567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>Патлашинська Ірина Вікторівна;</w:t>
      </w:r>
    </w:p>
    <w:p w:rsidR="00395F08" w:rsidRPr="000B6453" w:rsidRDefault="00395F08" w:rsidP="00395F08">
      <w:pPr>
        <w:rPr>
          <w:rStyle w:val="3"/>
          <w:sz w:val="24"/>
          <w:szCs w:val="24"/>
          <w:u w:val="none"/>
        </w:rPr>
      </w:pPr>
      <w:r w:rsidRPr="000B6453">
        <w:t>-       Стельмащук Лілія Антонівна</w:t>
      </w:r>
    </w:p>
    <w:p w:rsidR="00395F08" w:rsidRPr="000B6453" w:rsidRDefault="00395F08" w:rsidP="00395F08">
      <w:pPr>
        <w:pStyle w:val="af1"/>
        <w:shd w:val="clear" w:color="auto" w:fill="auto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8. </w:t>
      </w:r>
      <w:r w:rsidRPr="000B64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Обрання Голови та членів Наглядової ради, затвердження умов цивільно-правових договорів, трудових договорів (контрактів), що укладатимуться з ними, встановлення розміру їх винагороди, </w:t>
      </w:r>
      <w:r w:rsidRPr="000B64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обрання особи, яка уповноважується на підписання договорів (контрактів) з Головою та членами наглядової ради</w:t>
      </w: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.</w:t>
      </w:r>
    </w:p>
    <w:p w:rsidR="00395F08" w:rsidRPr="000B6453" w:rsidRDefault="00395F08" w:rsidP="00395F08">
      <w:pPr>
        <w:pStyle w:val="af1"/>
        <w:shd w:val="clear" w:color="auto" w:fill="auto"/>
        <w:ind w:left="567" w:hanging="567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Виступаючий: Голова Наглядової Ради – Чорнуха В.Г.</w:t>
      </w:r>
    </w:p>
    <w:p w:rsidR="00395F08" w:rsidRPr="000B6453" w:rsidRDefault="00395F08" w:rsidP="00395F08">
      <w:pPr>
        <w:pStyle w:val="af1"/>
        <w:shd w:val="clear" w:color="auto" w:fill="auto"/>
        <w:ind w:left="567" w:hanging="567"/>
        <w:rPr>
          <w:rStyle w:val="12"/>
          <w:rFonts w:ascii="Times New Roman" w:hAnsi="Times New Roman" w:cs="Times New Roman"/>
          <w:b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Проект рішення: Обрати Наглядову раду в складі:</w:t>
      </w:r>
    </w:p>
    <w:p w:rsidR="00395F08" w:rsidRPr="000B6453" w:rsidRDefault="00395F08" w:rsidP="00395F08">
      <w:pPr>
        <w:pStyle w:val="af1"/>
        <w:shd w:val="clear" w:color="auto" w:fill="auto"/>
        <w:ind w:left="567" w:firstLine="1418"/>
        <w:rPr>
          <w:rStyle w:val="12"/>
          <w:rFonts w:ascii="Times New Roman" w:hAnsi="Times New Roman" w:cs="Times New Roman"/>
          <w:b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Голову Наглядової ради – Чорнуху Віктора Григоровича.</w:t>
      </w:r>
    </w:p>
    <w:p w:rsidR="00395F08" w:rsidRPr="000B6453" w:rsidRDefault="00395F08" w:rsidP="00395F08">
      <w:pPr>
        <w:pStyle w:val="af1"/>
        <w:shd w:val="clear" w:color="auto" w:fill="auto"/>
        <w:ind w:left="567" w:firstLine="1418"/>
        <w:rPr>
          <w:rStyle w:val="12"/>
          <w:rFonts w:ascii="Times New Roman" w:hAnsi="Times New Roman" w:cs="Times New Roman"/>
          <w:b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Члена Наглядової ради – </w:t>
      </w:r>
      <w:proofErr w:type="spellStart"/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Патлашинську</w:t>
      </w:r>
      <w:proofErr w:type="spellEnd"/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 Ірину Вікторівну.</w:t>
      </w:r>
    </w:p>
    <w:p w:rsidR="00395F08" w:rsidRPr="000B6453" w:rsidRDefault="00395F08" w:rsidP="00395F08">
      <w:pPr>
        <w:pStyle w:val="af1"/>
        <w:shd w:val="clear" w:color="auto" w:fill="auto"/>
        <w:ind w:left="567" w:firstLine="1418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Члена Наглядової ради – Стельмащук Лілію Антонівну.</w:t>
      </w:r>
    </w:p>
    <w:p w:rsidR="00395F08" w:rsidRPr="000B6453" w:rsidRDefault="00395F08" w:rsidP="00395F08">
      <w:pPr>
        <w:spacing w:before="3"/>
        <w:jc w:val="both"/>
      </w:pPr>
      <w:r w:rsidRPr="000B6453">
        <w:t>8.1. Затвердити умови договору між Товариством та членами Наглядової ради</w:t>
      </w:r>
      <w:r w:rsidRPr="000B6453">
        <w:rPr>
          <w:spacing w:val="-21"/>
        </w:rPr>
        <w:t xml:space="preserve"> </w:t>
      </w:r>
      <w:r w:rsidRPr="000B6453">
        <w:t>Товариства.</w:t>
      </w:r>
    </w:p>
    <w:p w:rsidR="00395F08" w:rsidRPr="000B6453" w:rsidRDefault="00395F08" w:rsidP="00395F08">
      <w:pPr>
        <w:jc w:val="both"/>
        <w:rPr>
          <w:rStyle w:val="3"/>
          <w:sz w:val="24"/>
          <w:szCs w:val="24"/>
          <w:u w:val="none"/>
        </w:rPr>
      </w:pPr>
      <w:r w:rsidRPr="000B6453">
        <w:t>8.2. Уповноважити Генерального директора Товариства підписати від імені Товариства договори з членами Наглядової ради</w:t>
      </w:r>
      <w:r w:rsidRPr="000B6453">
        <w:rPr>
          <w:spacing w:val="-2"/>
        </w:rPr>
        <w:t xml:space="preserve"> </w:t>
      </w:r>
      <w:r w:rsidRPr="000B6453">
        <w:t>Товариства.</w:t>
      </w:r>
    </w:p>
    <w:p w:rsidR="00395F08" w:rsidRPr="000B6453" w:rsidRDefault="00395F08" w:rsidP="00395F08">
      <w:pPr>
        <w:pStyle w:val="af1"/>
        <w:shd w:val="clear" w:color="auto" w:fill="auto"/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9. Про створення та відчуження дочірніх та інших підприємств,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затвердження їх статутів.</w:t>
      </w:r>
    </w:p>
    <w:p w:rsidR="00395F08" w:rsidRPr="000B6453" w:rsidRDefault="00395F08" w:rsidP="00395F08">
      <w:pPr>
        <w:pStyle w:val="af1"/>
        <w:shd w:val="clear" w:color="auto" w:fill="auto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Виступаючий: Голова Наглядової Ради – Чорнуха В.Г.</w:t>
      </w:r>
    </w:p>
    <w:p w:rsidR="00395F08" w:rsidRPr="000B6453" w:rsidRDefault="00395F08" w:rsidP="00395F08">
      <w:pPr>
        <w:pStyle w:val="af1"/>
        <w:shd w:val="clear" w:color="auto" w:fill="auto"/>
        <w:rPr>
          <w:rStyle w:val="3"/>
          <w:b/>
          <w:bCs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Проект рішення: Дочірні підприємства в даний час не створювати, та не відчужувати.</w:t>
      </w:r>
    </w:p>
    <w:p w:rsidR="00395F08" w:rsidRPr="000B6453" w:rsidRDefault="00395F08" w:rsidP="00395F08">
      <w:pPr>
        <w:pStyle w:val="4"/>
        <w:shd w:val="clear" w:color="auto" w:fill="auto"/>
        <w:spacing w:line="326" w:lineRule="exact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3"/>
          <w:b/>
          <w:sz w:val="24"/>
          <w:szCs w:val="24"/>
          <w:u w:val="none"/>
          <w:lang w:val="uk-UA"/>
        </w:rPr>
        <w:t>10. 3атвердження змін та доповнень до Статуту, шляхом викладення його в новій редакції.</w:t>
      </w:r>
    </w:p>
    <w:p w:rsidR="00395F08" w:rsidRPr="000B6453" w:rsidRDefault="00395F08" w:rsidP="00395F08">
      <w:pPr>
        <w:pStyle w:val="4"/>
        <w:shd w:val="clear" w:color="auto" w:fill="auto"/>
        <w:jc w:val="left"/>
        <w:rPr>
          <w:rStyle w:val="25"/>
          <w:sz w:val="24"/>
          <w:szCs w:val="24"/>
          <w:lang w:val="uk-UA"/>
        </w:rPr>
      </w:pPr>
      <w:r w:rsidRPr="000B6453">
        <w:rPr>
          <w:rStyle w:val="25"/>
          <w:sz w:val="24"/>
          <w:szCs w:val="24"/>
          <w:lang w:val="uk-UA"/>
        </w:rPr>
        <w:t xml:space="preserve">Виступаючий: Голова Наглядової Ради - Чорнуха В.Г. </w:t>
      </w:r>
    </w:p>
    <w:p w:rsidR="00395F08" w:rsidRPr="000B6453" w:rsidRDefault="00395F08" w:rsidP="00395F08">
      <w:pPr>
        <w:pStyle w:val="4"/>
        <w:shd w:val="clear" w:color="auto" w:fill="auto"/>
        <w:jc w:val="left"/>
        <w:rPr>
          <w:rStyle w:val="2"/>
          <w:b w:val="0"/>
          <w:sz w:val="24"/>
          <w:szCs w:val="24"/>
          <w:lang w:val="uk-UA"/>
        </w:rPr>
      </w:pPr>
      <w:r w:rsidRPr="000B6453">
        <w:rPr>
          <w:rStyle w:val="25"/>
          <w:sz w:val="24"/>
          <w:szCs w:val="24"/>
          <w:lang w:val="uk-UA"/>
        </w:rPr>
        <w:t>Проект рішення:</w:t>
      </w:r>
      <w:r w:rsidRPr="000B6453">
        <w:rPr>
          <w:rStyle w:val="2"/>
          <w:sz w:val="24"/>
          <w:szCs w:val="24"/>
          <w:lang w:val="uk-UA"/>
        </w:rPr>
        <w:t xml:space="preserve"> З</w:t>
      </w:r>
      <w:r w:rsidRPr="000B6453">
        <w:rPr>
          <w:rStyle w:val="11"/>
          <w:sz w:val="24"/>
          <w:szCs w:val="24"/>
          <w:u w:val="none"/>
          <w:lang w:val="uk-UA"/>
        </w:rPr>
        <w:t xml:space="preserve">міни та доповнення до Статуту не </w:t>
      </w:r>
      <w:r w:rsidRPr="000B6453">
        <w:rPr>
          <w:rStyle w:val="2"/>
          <w:sz w:val="24"/>
          <w:szCs w:val="24"/>
          <w:lang w:val="uk-UA"/>
        </w:rPr>
        <w:t>вносити.</w:t>
      </w:r>
    </w:p>
    <w:p w:rsidR="00395F08" w:rsidRPr="000B6453" w:rsidRDefault="00395F08" w:rsidP="00395F08">
      <w:pPr>
        <w:pStyle w:val="4"/>
        <w:shd w:val="clear" w:color="auto" w:fill="auto"/>
        <w:spacing w:line="260" w:lineRule="exact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3"/>
          <w:b/>
          <w:sz w:val="24"/>
          <w:szCs w:val="24"/>
          <w:u w:val="none"/>
          <w:lang w:val="uk-UA"/>
        </w:rPr>
        <w:t>11.Про отримання кредиту.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Style w:val="210"/>
          <w:b w:val="0"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 xml:space="preserve">Виступаючий: Голова Наглядової Ради - Чорнуха В.Г. 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B6453">
        <w:rPr>
          <w:rStyle w:val="210"/>
          <w:sz w:val="24"/>
          <w:szCs w:val="24"/>
          <w:lang w:val="uk-UA"/>
        </w:rPr>
        <w:t>Проект рішення:</w:t>
      </w:r>
      <w:r w:rsidRPr="000B6453">
        <w:rPr>
          <w:rStyle w:val="230"/>
          <w:sz w:val="24"/>
          <w:szCs w:val="24"/>
          <w:lang w:val="uk-UA"/>
        </w:rPr>
        <w:t xml:space="preserve"> </w:t>
      </w:r>
      <w:r w:rsidRPr="000B6453">
        <w:rPr>
          <w:rStyle w:val="22"/>
          <w:sz w:val="24"/>
          <w:szCs w:val="24"/>
          <w:lang w:val="uk-UA"/>
        </w:rPr>
        <w:t>Підтвердити право Наглядової Ради на прийняття рішень по отриманню кредитів, сума яких становить від 10 до 25 відсотків вартості активів товариства.</w:t>
      </w:r>
    </w:p>
    <w:p w:rsidR="00395F08" w:rsidRPr="000B6453" w:rsidRDefault="00395F08" w:rsidP="00395F08">
      <w:pPr>
        <w:pStyle w:val="4"/>
        <w:shd w:val="clear" w:color="auto" w:fill="auto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3"/>
          <w:b/>
          <w:sz w:val="24"/>
          <w:szCs w:val="24"/>
          <w:u w:val="none"/>
          <w:lang w:val="uk-UA"/>
        </w:rPr>
        <w:t>12. Про попереднє схвалення значних правочинів, вартість яких перевищує 25 і більше відсотків вартості активів товариства.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Style w:val="210"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 xml:space="preserve">Виступаючий: Голова Наглядової Ради - Чорнуха В.Г. 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>Проект рішення:</w:t>
      </w:r>
      <w:r w:rsidRPr="000B6453">
        <w:rPr>
          <w:rStyle w:val="230"/>
          <w:sz w:val="24"/>
          <w:szCs w:val="24"/>
          <w:lang w:val="uk-UA"/>
        </w:rPr>
        <w:t xml:space="preserve"> </w:t>
      </w:r>
      <w:r w:rsidRPr="000B6453">
        <w:rPr>
          <w:rStyle w:val="22"/>
          <w:sz w:val="24"/>
          <w:szCs w:val="24"/>
          <w:lang w:val="uk-UA"/>
        </w:rPr>
        <w:t>Схвалити правочини, які можуть вчинятися товариством (ринкова вартість майна або послуг, що є предметом</w:t>
      </w:r>
      <w:bookmarkStart w:id="0" w:name="_GoBack"/>
      <w:bookmarkEnd w:id="0"/>
      <w:r w:rsidRPr="000B6453">
        <w:rPr>
          <w:rStyle w:val="22"/>
          <w:sz w:val="24"/>
          <w:szCs w:val="24"/>
          <w:lang w:val="uk-UA"/>
        </w:rPr>
        <w:t xml:space="preserve"> таких правочинів, перевищує 25 і більше відсотків вартості активів за даними останньої річної фінансової звітності товариства) до 10.04.2021р., а саме: договори кредиту, позики, банківського вкладу, застави, іпотеки, підряду, купівлі-продажу, поставки, найму (оренди), послуг, доручення, комісії, спільної діяльності, факторингу, комерційної концесії. Гранична сукупна вартість таких правочинів складає 1 000 000 000,00 (один мільярд) гривень.</w:t>
      </w:r>
    </w:p>
    <w:p w:rsidR="00395F08" w:rsidRPr="000B6453" w:rsidRDefault="00395F08" w:rsidP="00E009B8">
      <w:pPr>
        <w:ind w:firstLine="708"/>
        <w:rPr>
          <w:bCs/>
        </w:rPr>
      </w:pPr>
      <w:r w:rsidRPr="000B6453">
        <w:rPr>
          <w:bCs/>
        </w:rPr>
        <w:t>Генеральний директор укладає вищевказані договори за згодою Наглядової Ради.</w:t>
      </w:r>
    </w:p>
    <w:p w:rsidR="00395F08" w:rsidRPr="000B6453" w:rsidRDefault="00395F08" w:rsidP="00395F08">
      <w:pPr>
        <w:pStyle w:val="4"/>
        <w:shd w:val="clear" w:color="auto" w:fill="auto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3"/>
          <w:b/>
          <w:sz w:val="24"/>
          <w:szCs w:val="24"/>
          <w:u w:val="none"/>
          <w:lang w:val="uk-UA"/>
        </w:rPr>
        <w:t>13.</w:t>
      </w:r>
      <w:r w:rsidRPr="000B6453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Обрання аудитора для проведення аудиторської перевірки поточного року</w:t>
      </w:r>
      <w:r w:rsidRPr="000B6453">
        <w:rPr>
          <w:rStyle w:val="3"/>
          <w:b/>
          <w:sz w:val="24"/>
          <w:szCs w:val="24"/>
          <w:u w:val="none"/>
          <w:lang w:val="uk-UA"/>
        </w:rPr>
        <w:t>.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Style w:val="210"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 xml:space="preserve">Виступаючий: Голова Наглядової Ради - Чорнуха В.Г. 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>Проект рішення:</w:t>
      </w:r>
      <w:r w:rsidRPr="000B6453">
        <w:rPr>
          <w:rStyle w:val="230"/>
          <w:sz w:val="24"/>
          <w:szCs w:val="24"/>
          <w:lang w:val="uk-UA"/>
        </w:rPr>
        <w:t xml:space="preserve"> </w:t>
      </w:r>
      <w:r w:rsidRPr="000B6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Обрати 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>приватну аудиторську фірму «</w:t>
      </w:r>
      <w:proofErr w:type="spellStart"/>
      <w:r w:rsidRPr="000B6453">
        <w:rPr>
          <w:rFonts w:ascii="Times New Roman" w:hAnsi="Times New Roman" w:cs="Times New Roman"/>
          <w:sz w:val="24"/>
          <w:szCs w:val="24"/>
          <w:lang w:val="uk-UA"/>
        </w:rPr>
        <w:t>Серко</w:t>
      </w:r>
      <w:proofErr w:type="spellEnd"/>
      <w:r w:rsidRPr="000B645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B6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проведення аудиторської перевірки поточного року.</w:t>
      </w:r>
    </w:p>
    <w:p w:rsidR="00395F08" w:rsidRPr="000B6453" w:rsidRDefault="00395F08" w:rsidP="00395F08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95F08" w:rsidRPr="000B6453" w:rsidRDefault="00395F08" w:rsidP="00395F08">
      <w:pPr>
        <w:pStyle w:val="a8"/>
        <w:ind w:left="119" w:firstLine="404"/>
        <w:jc w:val="both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 xml:space="preserve">Адреса власного веб-сайту ПрАТ «Луцьксантехмонтаж №536», на якому розміщена інформація з проектом рішень щодо кожного з питань, включених до проекту порядку денного – </w:t>
      </w:r>
      <w:hyperlink r:id="rId7" w:history="1">
        <w:r w:rsidRPr="000B6453">
          <w:rPr>
            <w:rStyle w:val="ab"/>
            <w:sz w:val="24"/>
            <w:szCs w:val="24"/>
            <w:lang w:val="uk-UA"/>
          </w:rPr>
          <w:t>http://lstm.com.ua</w:t>
        </w:r>
      </w:hyperlink>
    </w:p>
    <w:p w:rsidR="00395F08" w:rsidRPr="000B6453" w:rsidRDefault="00E009B8" w:rsidP="00395F08">
      <w:pPr>
        <w:pStyle w:val="a8"/>
        <w:ind w:left="119" w:firstLine="40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395F08" w:rsidRPr="000B6453">
        <w:rPr>
          <w:sz w:val="24"/>
          <w:szCs w:val="24"/>
          <w:lang w:val="uk-UA"/>
        </w:rPr>
        <w:t xml:space="preserve">Акціонери можуть ознайомитись з документами, необхідними для прийняття  рішень з питань порядку денного, за місцезнаходженням товариства (м. Луцьк, вул. Клима Савура, 29)  до дати проведення зборів в робочі дні: понеділок-п’ятниця з 9.00 до 17.00 годин, обідня перерва з 13.00 до 14.00 годин. Відповідальна особа – корпоративний секретар Левчун Сергій Федорович. </w:t>
      </w:r>
      <w:r w:rsidR="00395F08" w:rsidRPr="000B6453">
        <w:rPr>
          <w:b/>
          <w:sz w:val="24"/>
          <w:szCs w:val="24"/>
          <w:lang w:val="uk-UA"/>
        </w:rPr>
        <w:t>Довідки за телефоном (0332) 74-60-27</w:t>
      </w:r>
      <w:r w:rsidR="00395F08" w:rsidRPr="000B6453">
        <w:rPr>
          <w:sz w:val="24"/>
          <w:szCs w:val="24"/>
          <w:lang w:val="uk-UA"/>
        </w:rPr>
        <w:t xml:space="preserve">. </w:t>
      </w:r>
    </w:p>
    <w:p w:rsidR="00395F08" w:rsidRPr="000B6453" w:rsidRDefault="00395F08" w:rsidP="00395F08">
      <w:pPr>
        <w:pStyle w:val="a8"/>
        <w:ind w:left="119" w:firstLine="404"/>
        <w:jc w:val="both"/>
        <w:rPr>
          <w:sz w:val="24"/>
          <w:szCs w:val="24"/>
          <w:u w:val="single"/>
          <w:lang w:val="uk-UA"/>
        </w:rPr>
      </w:pPr>
      <w:r w:rsidRPr="000B6453">
        <w:rPr>
          <w:sz w:val="24"/>
          <w:szCs w:val="24"/>
          <w:u w:val="single"/>
          <w:lang w:val="uk-UA"/>
        </w:rPr>
        <w:t>Для реєстрації для участі у загальних зборах акціонерів ПрАТ «Луцьксантехмонтаж №536» акціонер зобов`язаний мати при собі паспорт (або інший документ, що посвідчує особу, передбачений чинним законодавством України), а у разі участі представника акціонера – паспорт (або інший документ, що посвідчує особу, передбачений чинним законодавством України) та відповідну довіреність, що підтверджує повноваження представника на участь у річних загальних зборах акціонерів ПрАТ «Луцьксантехмонтаж №536», засвідчену в установленому чинним законодавством  порядку.</w:t>
      </w:r>
    </w:p>
    <w:p w:rsidR="00604524" w:rsidRDefault="00604524" w:rsidP="00395F08">
      <w:pPr>
        <w:pStyle w:val="1"/>
        <w:ind w:left="0"/>
        <w:jc w:val="center"/>
        <w:rPr>
          <w:sz w:val="24"/>
          <w:szCs w:val="24"/>
          <w:u w:val="single"/>
          <w:lang w:val="uk-UA"/>
        </w:rPr>
      </w:pPr>
    </w:p>
    <w:p w:rsidR="00A50943" w:rsidRDefault="00A50943" w:rsidP="00395F08">
      <w:pPr>
        <w:pStyle w:val="1"/>
        <w:ind w:left="0"/>
        <w:jc w:val="center"/>
        <w:rPr>
          <w:sz w:val="24"/>
          <w:szCs w:val="24"/>
          <w:u w:val="single"/>
          <w:lang w:val="uk-UA"/>
        </w:rPr>
      </w:pPr>
    </w:p>
    <w:p w:rsidR="00A50943" w:rsidRDefault="00A50943" w:rsidP="00395F08">
      <w:pPr>
        <w:pStyle w:val="1"/>
        <w:ind w:left="0"/>
        <w:jc w:val="center"/>
        <w:rPr>
          <w:sz w:val="24"/>
          <w:szCs w:val="24"/>
          <w:u w:val="single"/>
          <w:lang w:val="uk-UA"/>
        </w:rPr>
      </w:pPr>
    </w:p>
    <w:p w:rsidR="00A50943" w:rsidRDefault="00A50943" w:rsidP="00395F08">
      <w:pPr>
        <w:pStyle w:val="1"/>
        <w:ind w:left="0"/>
        <w:jc w:val="center"/>
        <w:rPr>
          <w:sz w:val="24"/>
          <w:szCs w:val="24"/>
          <w:u w:val="single"/>
          <w:lang w:val="uk-UA"/>
        </w:rPr>
      </w:pPr>
    </w:p>
    <w:p w:rsidR="00A50943" w:rsidRDefault="00A50943" w:rsidP="00395F08">
      <w:pPr>
        <w:pStyle w:val="1"/>
        <w:ind w:left="0"/>
        <w:jc w:val="center"/>
        <w:rPr>
          <w:sz w:val="24"/>
          <w:szCs w:val="24"/>
          <w:u w:val="single"/>
          <w:lang w:val="uk-UA"/>
        </w:rPr>
      </w:pPr>
    </w:p>
    <w:p w:rsidR="00A50943" w:rsidRPr="00604524" w:rsidRDefault="00A50943" w:rsidP="00A50943">
      <w:pPr>
        <w:ind w:firstLine="426"/>
        <w:contextualSpacing/>
        <w:jc w:val="both"/>
        <w:rPr>
          <w:noProof/>
        </w:rPr>
      </w:pPr>
    </w:p>
    <w:p w:rsidR="00A50943" w:rsidRPr="00DA13A9" w:rsidRDefault="00A50943" w:rsidP="00A50943">
      <w:pPr>
        <w:pStyle w:val="1"/>
        <w:ind w:left="0"/>
        <w:jc w:val="center"/>
        <w:rPr>
          <w:sz w:val="28"/>
          <w:szCs w:val="24"/>
          <w:lang w:val="uk-UA"/>
        </w:rPr>
      </w:pPr>
      <w:r w:rsidRPr="00DA13A9">
        <w:rPr>
          <w:sz w:val="28"/>
          <w:szCs w:val="24"/>
          <w:lang w:val="uk-UA"/>
        </w:rPr>
        <w:t>Повідомлення про скликання річних загальних зборів акціонерів</w:t>
      </w:r>
    </w:p>
    <w:p w:rsidR="00A50943" w:rsidRPr="00DA13A9" w:rsidRDefault="00A50943" w:rsidP="00A50943">
      <w:pPr>
        <w:pStyle w:val="1"/>
        <w:ind w:left="0"/>
        <w:jc w:val="center"/>
        <w:rPr>
          <w:sz w:val="28"/>
          <w:szCs w:val="24"/>
          <w:lang w:val="uk-UA"/>
        </w:rPr>
      </w:pPr>
      <w:r w:rsidRPr="00DA13A9">
        <w:rPr>
          <w:sz w:val="28"/>
          <w:szCs w:val="24"/>
          <w:lang w:val="uk-UA"/>
        </w:rPr>
        <w:t>Приватного акціонерного товариства «Луцьксантехмонтаж №536»</w:t>
      </w:r>
    </w:p>
    <w:p w:rsidR="00A50943" w:rsidRPr="000B6453" w:rsidRDefault="00A50943" w:rsidP="00A50943">
      <w:pPr>
        <w:pStyle w:val="a8"/>
        <w:ind w:left="0"/>
        <w:rPr>
          <w:b/>
          <w:sz w:val="24"/>
          <w:szCs w:val="24"/>
          <w:lang w:val="uk-UA"/>
        </w:rPr>
      </w:pPr>
    </w:p>
    <w:p w:rsidR="00A50943" w:rsidRPr="000B6453" w:rsidRDefault="00A50943" w:rsidP="00A50943">
      <w:pPr>
        <w:jc w:val="center"/>
        <w:rPr>
          <w:b/>
        </w:rPr>
      </w:pPr>
      <w:r w:rsidRPr="000B6453">
        <w:rPr>
          <w:b/>
        </w:rPr>
        <w:t>Шановні акціонери!</w:t>
      </w:r>
    </w:p>
    <w:p w:rsidR="00A50943" w:rsidRPr="000B6453" w:rsidRDefault="00A50943" w:rsidP="00A50943">
      <w:pPr>
        <w:jc w:val="center"/>
      </w:pPr>
      <w:r w:rsidRPr="000B6453">
        <w:t>Приватного акціонерного товариства «Луцьксантехмонтаж №536» (надалі також – Товариство)</w:t>
      </w:r>
    </w:p>
    <w:p w:rsidR="00A50943" w:rsidRPr="00DA13A9" w:rsidRDefault="00A50943" w:rsidP="00A50943">
      <w:pPr>
        <w:pStyle w:val="a8"/>
        <w:ind w:left="0"/>
        <w:jc w:val="center"/>
        <w:rPr>
          <w:b/>
          <w:sz w:val="28"/>
          <w:szCs w:val="24"/>
          <w:lang w:val="uk-UA"/>
        </w:rPr>
      </w:pPr>
      <w:r w:rsidRPr="000B6453">
        <w:rPr>
          <w:sz w:val="24"/>
          <w:szCs w:val="24"/>
          <w:lang w:val="uk-UA"/>
        </w:rPr>
        <w:t xml:space="preserve">(код ЄДРПОУ 30248307, місцезнаходження: 43005, Волинська обл., м. Луцьк, вул. Клима Савура, 29) </w:t>
      </w:r>
      <w:r w:rsidRPr="00DA13A9">
        <w:rPr>
          <w:b/>
          <w:sz w:val="28"/>
          <w:szCs w:val="24"/>
          <w:lang w:val="uk-UA"/>
        </w:rPr>
        <w:t>повідомляє про проведення річних загальних зборів акціонерів Товариства</w:t>
      </w:r>
      <w:r w:rsidRPr="00DA13A9">
        <w:rPr>
          <w:sz w:val="28"/>
          <w:szCs w:val="24"/>
          <w:lang w:val="uk-UA"/>
        </w:rPr>
        <w:t>,</w:t>
      </w:r>
    </w:p>
    <w:p w:rsidR="00A50943" w:rsidRPr="00DA13A9" w:rsidRDefault="00A50943" w:rsidP="00A50943">
      <w:pPr>
        <w:ind w:left="119"/>
        <w:rPr>
          <w:b/>
          <w:sz w:val="28"/>
        </w:rPr>
      </w:pPr>
      <w:r w:rsidRPr="00DA13A9">
        <w:rPr>
          <w:b/>
          <w:sz w:val="28"/>
        </w:rPr>
        <w:t xml:space="preserve">які відбудуться </w:t>
      </w:r>
      <w:r w:rsidRPr="00DA13A9">
        <w:rPr>
          <w:b/>
          <w:sz w:val="28"/>
          <w:u w:val="single"/>
        </w:rPr>
        <w:t>10 квітня 2020 року о 16:00 годині</w:t>
      </w:r>
      <w:r w:rsidRPr="00DA13A9">
        <w:rPr>
          <w:b/>
          <w:sz w:val="28"/>
        </w:rPr>
        <w:t xml:space="preserve"> за адресою: м. Луцьк, вул. Клима Савура, 29, актова зала Товариства.</w:t>
      </w:r>
    </w:p>
    <w:p w:rsidR="00A50943" w:rsidRPr="000B6453" w:rsidRDefault="00A50943" w:rsidP="00A50943">
      <w:pPr>
        <w:pStyle w:val="a8"/>
        <w:ind w:firstLine="651"/>
        <w:jc w:val="both"/>
        <w:rPr>
          <w:b/>
          <w:sz w:val="24"/>
          <w:szCs w:val="24"/>
          <w:lang w:val="uk-UA"/>
        </w:rPr>
      </w:pPr>
      <w:r w:rsidRPr="000B6453">
        <w:rPr>
          <w:b/>
          <w:sz w:val="24"/>
          <w:szCs w:val="24"/>
          <w:lang w:val="uk-UA"/>
        </w:rPr>
        <w:t xml:space="preserve">Реєстрація учасників річних загальних зборів акціонерів Товариства відбудеться                           </w:t>
      </w:r>
      <w:r w:rsidRPr="000B6453">
        <w:rPr>
          <w:b/>
          <w:sz w:val="24"/>
          <w:szCs w:val="24"/>
          <w:u w:val="single"/>
          <w:lang w:val="uk-UA"/>
        </w:rPr>
        <w:t xml:space="preserve">10 квітня 2020  року з 10:00 год. до 15:30 год. </w:t>
      </w:r>
      <w:r w:rsidRPr="000B6453">
        <w:rPr>
          <w:b/>
          <w:sz w:val="24"/>
          <w:szCs w:val="24"/>
          <w:lang w:val="uk-UA"/>
        </w:rPr>
        <w:t>за місцем проведення загальних зборів акціонерів.</w:t>
      </w:r>
    </w:p>
    <w:p w:rsidR="00A50943" w:rsidRPr="000B6453" w:rsidRDefault="00A50943" w:rsidP="00A50943">
      <w:pPr>
        <w:pStyle w:val="a8"/>
        <w:ind w:firstLine="551"/>
        <w:jc w:val="both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 xml:space="preserve">Дата складання переліку акціонерів,  які  мають  право  на  участь  у  річних загальних зборах акціонерів – </w:t>
      </w:r>
      <w:r w:rsidRPr="000B6453">
        <w:rPr>
          <w:b/>
          <w:sz w:val="24"/>
          <w:szCs w:val="24"/>
          <w:lang w:val="uk-UA"/>
        </w:rPr>
        <w:t>06 квітня 2020 р</w:t>
      </w:r>
      <w:r w:rsidRPr="000B6453">
        <w:rPr>
          <w:sz w:val="24"/>
          <w:szCs w:val="24"/>
          <w:lang w:val="uk-UA"/>
        </w:rPr>
        <w:t>. станом на 24:00 год.</w:t>
      </w:r>
    </w:p>
    <w:p w:rsidR="00A50943" w:rsidRPr="000B6453" w:rsidRDefault="00A50943" w:rsidP="00A50943">
      <w:pPr>
        <w:pStyle w:val="a8"/>
        <w:ind w:firstLine="551"/>
        <w:jc w:val="both"/>
        <w:rPr>
          <w:sz w:val="24"/>
          <w:szCs w:val="24"/>
          <w:lang w:val="uk-UA"/>
        </w:rPr>
      </w:pPr>
    </w:p>
    <w:p w:rsidR="00A50943" w:rsidRPr="000B6453" w:rsidRDefault="00A50943" w:rsidP="00A50943">
      <w:pPr>
        <w:pStyle w:val="1"/>
        <w:spacing w:line="251" w:lineRule="exact"/>
        <w:ind w:left="0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>Проект порядку денного (перелік питань, що виносяться на голосування):</w:t>
      </w:r>
    </w:p>
    <w:p w:rsidR="00A50943" w:rsidRPr="000B6453" w:rsidRDefault="00A50943" w:rsidP="00A50943">
      <w:pPr>
        <w:ind w:firstLine="708"/>
        <w:jc w:val="both"/>
        <w:rPr>
          <w:b/>
        </w:rPr>
      </w:pPr>
      <w:r w:rsidRPr="000B6453">
        <w:rPr>
          <w:b/>
        </w:rPr>
        <w:t>1. Обрання членів Лічильної комісії річних загальних зборів акціонерів Товариства та прийняття рішення про припинення їх</w:t>
      </w:r>
      <w:r w:rsidRPr="000B6453">
        <w:rPr>
          <w:b/>
          <w:spacing w:val="3"/>
        </w:rPr>
        <w:t xml:space="preserve"> </w:t>
      </w:r>
      <w:r w:rsidRPr="000B6453">
        <w:rPr>
          <w:b/>
        </w:rPr>
        <w:t>повноважень.</w:t>
      </w:r>
    </w:p>
    <w:p w:rsidR="00A50943" w:rsidRPr="000B6453" w:rsidRDefault="00A50943" w:rsidP="00A50943">
      <w:pPr>
        <w:rPr>
          <w:b/>
        </w:rPr>
      </w:pPr>
      <w:r w:rsidRPr="000B6453">
        <w:rPr>
          <w:b/>
        </w:rPr>
        <w:t xml:space="preserve">Виступаючий: </w:t>
      </w:r>
      <w:r w:rsidRPr="000B6453">
        <w:t>Голова Наглядової Ради - Чорнуха В.Г.</w:t>
      </w:r>
    </w:p>
    <w:p w:rsidR="00A50943" w:rsidRPr="000B6453" w:rsidRDefault="00A50943" w:rsidP="00A50943">
      <w:r w:rsidRPr="000B6453">
        <w:rPr>
          <w:b/>
        </w:rPr>
        <w:t>Проект рішення:</w:t>
      </w:r>
      <w:r w:rsidRPr="000B6453">
        <w:t xml:space="preserve">  Обрати лічильну комісію Загальних зборів акціонерів в складі:</w:t>
      </w:r>
    </w:p>
    <w:p w:rsidR="00A50943" w:rsidRPr="000B6453" w:rsidRDefault="00A50943" w:rsidP="00A50943">
      <w:r w:rsidRPr="000B6453">
        <w:t xml:space="preserve">Голова лічильної комісії – </w:t>
      </w:r>
      <w:proofErr w:type="spellStart"/>
      <w:r w:rsidRPr="000B6453">
        <w:t>Олексюк</w:t>
      </w:r>
      <w:proofErr w:type="spellEnd"/>
      <w:r w:rsidRPr="000B6453">
        <w:t xml:space="preserve"> І.Ю.</w:t>
      </w:r>
    </w:p>
    <w:p w:rsidR="00A50943" w:rsidRPr="000B6453" w:rsidRDefault="00A50943" w:rsidP="00A50943">
      <w:r w:rsidRPr="000B6453">
        <w:t xml:space="preserve">Секретар лічильної комісії – </w:t>
      </w:r>
      <w:proofErr w:type="spellStart"/>
      <w:r w:rsidRPr="000B6453">
        <w:t>Опанасюк</w:t>
      </w:r>
      <w:proofErr w:type="spellEnd"/>
      <w:r w:rsidRPr="000B6453">
        <w:t xml:space="preserve"> Ю.В.</w:t>
      </w:r>
    </w:p>
    <w:p w:rsidR="00A50943" w:rsidRPr="000B6453" w:rsidRDefault="00A50943" w:rsidP="00A50943">
      <w:r w:rsidRPr="000B6453">
        <w:t>Член лічильної комісії – Пилипчук А.В.</w:t>
      </w:r>
    </w:p>
    <w:p w:rsidR="00A50943" w:rsidRPr="000B6453" w:rsidRDefault="00A50943" w:rsidP="00A50943">
      <w:pPr>
        <w:pStyle w:val="af1"/>
        <w:shd w:val="clear" w:color="auto" w:fill="auto"/>
        <w:ind w:firstLine="708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2.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Обрання Головуючого та Секретаря річних загальних зборів акціонерів</w:t>
      </w:r>
      <w:r w:rsidRPr="000B6453">
        <w:rPr>
          <w:rFonts w:ascii="Times New Roman" w:hAnsi="Times New Roman" w:cs="Times New Roman"/>
          <w:b/>
          <w:spacing w:val="-16"/>
          <w:sz w:val="24"/>
          <w:szCs w:val="24"/>
          <w:lang w:val="uk-UA"/>
        </w:rPr>
        <w:t xml:space="preserve">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Товариства</w:t>
      </w: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.</w:t>
      </w:r>
    </w:p>
    <w:p w:rsidR="00A50943" w:rsidRPr="000B6453" w:rsidRDefault="00A50943" w:rsidP="00A50943">
      <w:pPr>
        <w:pStyle w:val="af1"/>
        <w:shd w:val="clear" w:color="auto" w:fill="auto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Виступаючий: Голова Наглядової Ради – Чорнуха В.Г.</w:t>
      </w:r>
    </w:p>
    <w:p w:rsidR="00A50943" w:rsidRPr="000B6453" w:rsidRDefault="00A50943" w:rsidP="00A50943">
      <w:pPr>
        <w:tabs>
          <w:tab w:val="left" w:pos="655"/>
          <w:tab w:val="left" w:pos="656"/>
          <w:tab w:val="left" w:pos="1551"/>
          <w:tab w:val="left" w:pos="3419"/>
          <w:tab w:val="left" w:pos="4551"/>
          <w:tab w:val="left" w:pos="5339"/>
          <w:tab w:val="left" w:pos="6523"/>
          <w:tab w:val="left" w:pos="7795"/>
          <w:tab w:val="left" w:pos="8618"/>
        </w:tabs>
        <w:jc w:val="both"/>
      </w:pPr>
      <w:r w:rsidRPr="000B6453">
        <w:rPr>
          <w:rStyle w:val="12"/>
          <w:sz w:val="24"/>
          <w:szCs w:val="24"/>
          <w:u w:val="none"/>
        </w:rPr>
        <w:t xml:space="preserve">Проект рішення:  </w:t>
      </w:r>
      <w:r w:rsidRPr="000B6453">
        <w:t>Обрати Головою річних загальних зборів акціонерів Товариства Чорнуху Віктора Григоровича. Обрати Секретарем річних загальних зборів акціонерів Товариства Стельмащук Лілію Антонівну</w:t>
      </w:r>
    </w:p>
    <w:p w:rsidR="00A50943" w:rsidRPr="000B6453" w:rsidRDefault="00A50943" w:rsidP="00A50943">
      <w:pPr>
        <w:pStyle w:val="4"/>
        <w:shd w:val="clear" w:color="auto" w:fill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B6453">
        <w:rPr>
          <w:rStyle w:val="13"/>
          <w:rFonts w:ascii="Times New Roman" w:hAnsi="Times New Roman" w:cs="Times New Roman"/>
          <w:b/>
          <w:sz w:val="24"/>
          <w:szCs w:val="24"/>
          <w:u w:val="none"/>
          <w:lang w:val="uk-UA"/>
        </w:rPr>
        <w:t xml:space="preserve">3.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Заслуховування та затвердження звіту Генерального директора про господарську діяльність товариства у 2019 році.</w:t>
      </w:r>
    </w:p>
    <w:p w:rsidR="00A50943" w:rsidRPr="000B6453" w:rsidRDefault="00A50943" w:rsidP="00A50943">
      <w:pPr>
        <w:pStyle w:val="21"/>
        <w:shd w:val="clear" w:color="auto" w:fill="auto"/>
        <w:spacing w:after="0" w:line="317" w:lineRule="exact"/>
        <w:ind w:firstLine="0"/>
        <w:rPr>
          <w:rStyle w:val="23"/>
          <w:rFonts w:ascii="Times New Roman" w:hAnsi="Times New Roman" w:cs="Times New Roman"/>
          <w:b w:val="0"/>
          <w:sz w:val="24"/>
          <w:szCs w:val="24"/>
          <w:lang w:val="uk-UA"/>
        </w:rPr>
      </w:pPr>
      <w:r w:rsidRPr="000B6453">
        <w:rPr>
          <w:rStyle w:val="23"/>
          <w:rFonts w:ascii="Times New Roman" w:hAnsi="Times New Roman" w:cs="Times New Roman"/>
          <w:sz w:val="24"/>
          <w:szCs w:val="24"/>
          <w:lang w:val="uk-UA"/>
        </w:rPr>
        <w:t xml:space="preserve">Виступаючий: Генеральний директор – Чорнуха І.В. </w:t>
      </w:r>
    </w:p>
    <w:p w:rsidR="00A50943" w:rsidRPr="000B6453" w:rsidRDefault="00A50943" w:rsidP="00A50943">
      <w:pPr>
        <w:pStyle w:val="21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B6453">
        <w:rPr>
          <w:rStyle w:val="23"/>
          <w:rFonts w:ascii="Times New Roman" w:hAnsi="Times New Roman" w:cs="Times New Roman"/>
          <w:sz w:val="24"/>
          <w:szCs w:val="24"/>
          <w:lang w:val="uk-UA"/>
        </w:rPr>
        <w:t>Проект рішення: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453">
        <w:rPr>
          <w:rStyle w:val="24"/>
          <w:rFonts w:ascii="Times New Roman" w:hAnsi="Times New Roman" w:cs="Times New Roman"/>
          <w:sz w:val="24"/>
          <w:szCs w:val="24"/>
          <w:lang w:val="uk-UA"/>
        </w:rPr>
        <w:t>Звіт Генерального директора про господарську діяльність у 2019 році затвердити.</w:t>
      </w:r>
    </w:p>
    <w:p w:rsidR="00A50943" w:rsidRPr="000B6453" w:rsidRDefault="00A50943" w:rsidP="00A50943">
      <w:pPr>
        <w:pStyle w:val="4"/>
        <w:shd w:val="clear" w:color="auto" w:fill="auto"/>
        <w:spacing w:line="260" w:lineRule="exact"/>
        <w:ind w:firstLine="708"/>
        <w:jc w:val="left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B6453">
        <w:rPr>
          <w:rStyle w:val="13"/>
          <w:rFonts w:ascii="Times New Roman" w:hAnsi="Times New Roman" w:cs="Times New Roman"/>
          <w:b/>
          <w:sz w:val="24"/>
          <w:szCs w:val="24"/>
          <w:u w:val="none"/>
          <w:lang w:val="uk-UA"/>
        </w:rPr>
        <w:t xml:space="preserve">4.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Заслуховування та затвердження звіту Голови Наглядової ради</w:t>
      </w:r>
      <w:r w:rsidRPr="000B6453">
        <w:rPr>
          <w:rStyle w:val="13"/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50943" w:rsidRPr="000B6453" w:rsidRDefault="00A50943" w:rsidP="00A50943">
      <w:pPr>
        <w:pStyle w:val="4"/>
        <w:shd w:val="clear" w:color="auto" w:fill="auto"/>
        <w:spacing w:line="317" w:lineRule="exact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Виступаючий: 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 xml:space="preserve">Голова Наглядової Ради - Чорнуха В.Г. </w:t>
      </w:r>
    </w:p>
    <w:p w:rsidR="00A50943" w:rsidRPr="000B6453" w:rsidRDefault="00A50943" w:rsidP="00A50943">
      <w:pPr>
        <w:pStyle w:val="4"/>
        <w:shd w:val="clear" w:color="auto" w:fill="auto"/>
        <w:spacing w:line="317" w:lineRule="exact"/>
        <w:jc w:val="lef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Pr="000B6453">
        <w:rPr>
          <w:rStyle w:val="3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453">
        <w:rPr>
          <w:rStyle w:val="af"/>
          <w:rFonts w:ascii="Times New Roman" w:hAnsi="Times New Roman" w:cs="Times New Roman"/>
          <w:sz w:val="24"/>
          <w:szCs w:val="24"/>
          <w:u w:val="none"/>
          <w:lang w:val="uk-UA"/>
        </w:rPr>
        <w:t>Звіт Голови Наглядової Ради затвердити.</w:t>
      </w:r>
    </w:p>
    <w:p w:rsidR="00A50943" w:rsidRPr="000B6453" w:rsidRDefault="00A50943" w:rsidP="00A50943">
      <w:pPr>
        <w:pStyle w:val="4"/>
        <w:shd w:val="clear" w:color="auto" w:fill="auto"/>
        <w:spacing w:line="260" w:lineRule="exact"/>
        <w:ind w:firstLine="708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5. Заслуховування та затвердження звіту Ревізійної комісії.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Style w:val="23"/>
          <w:rFonts w:ascii="Times New Roman" w:hAnsi="Times New Roman" w:cs="Times New Roman"/>
          <w:sz w:val="24"/>
          <w:szCs w:val="24"/>
          <w:lang w:val="uk-UA"/>
        </w:rPr>
      </w:pPr>
      <w:r w:rsidRPr="000B6453">
        <w:rPr>
          <w:rStyle w:val="23"/>
          <w:rFonts w:ascii="Times New Roman" w:hAnsi="Times New Roman" w:cs="Times New Roman"/>
          <w:sz w:val="24"/>
          <w:szCs w:val="24"/>
          <w:lang w:val="uk-UA"/>
        </w:rPr>
        <w:t xml:space="preserve">Виступаючий: Голова ревізійної комісії – Пилипчук Г.А. 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B6453">
        <w:rPr>
          <w:rStyle w:val="23"/>
          <w:rFonts w:ascii="Times New Roman" w:hAnsi="Times New Roman" w:cs="Times New Roman"/>
          <w:sz w:val="24"/>
          <w:szCs w:val="24"/>
          <w:lang w:val="uk-UA"/>
        </w:rPr>
        <w:t>Проект рішення: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453">
        <w:rPr>
          <w:rStyle w:val="24"/>
          <w:rFonts w:ascii="Times New Roman" w:hAnsi="Times New Roman" w:cs="Times New Roman"/>
          <w:sz w:val="24"/>
          <w:szCs w:val="24"/>
          <w:lang w:val="uk-UA"/>
        </w:rPr>
        <w:t>Звіт голови ревізійної комісії та баланс станом на 31.12.2019 року затвердити , визнати фінансовий стан задовільним.</w:t>
      </w:r>
    </w:p>
    <w:p w:rsidR="00A50943" w:rsidRPr="000B6453" w:rsidRDefault="00A50943" w:rsidP="00A50943">
      <w:pPr>
        <w:pStyle w:val="4"/>
        <w:shd w:val="clear" w:color="auto" w:fill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13"/>
          <w:rFonts w:ascii="Times New Roman" w:hAnsi="Times New Roman" w:cs="Times New Roman"/>
          <w:b/>
          <w:sz w:val="24"/>
          <w:szCs w:val="24"/>
          <w:u w:val="none"/>
          <w:lang w:val="uk-UA"/>
        </w:rPr>
        <w:t>6. Розподіл прибутків та збитків товариства. Прийняття рішення про нарахування та виплату дивідендів за результатами роботи в 2019 році.</w:t>
      </w:r>
    </w:p>
    <w:p w:rsidR="00A50943" w:rsidRPr="000B6453" w:rsidRDefault="00A50943" w:rsidP="00A50943">
      <w:r w:rsidRPr="000B6453">
        <w:rPr>
          <w:b/>
        </w:rPr>
        <w:t>Виступаючий:</w:t>
      </w:r>
      <w:r w:rsidRPr="000B6453">
        <w:t xml:space="preserve"> Голова Наглядової Ради - Чорнуха В.Г. </w:t>
      </w:r>
    </w:p>
    <w:p w:rsidR="00A50943" w:rsidRPr="000B6453" w:rsidRDefault="00A50943" w:rsidP="00A50943">
      <w:pPr>
        <w:rPr>
          <w:rStyle w:val="3"/>
          <w:b/>
          <w:bCs/>
          <w:sz w:val="24"/>
          <w:szCs w:val="24"/>
          <w:u w:val="none"/>
        </w:rPr>
      </w:pPr>
      <w:r w:rsidRPr="000B6453">
        <w:rPr>
          <w:b/>
        </w:rPr>
        <w:t>Проект рішення:</w:t>
      </w:r>
      <w:r w:rsidRPr="000B6453">
        <w:rPr>
          <w:rStyle w:val="30"/>
          <w:sz w:val="24"/>
          <w:szCs w:val="24"/>
        </w:rPr>
        <w:t xml:space="preserve"> </w:t>
      </w:r>
      <w:r w:rsidRPr="000B6453">
        <w:rPr>
          <w:rStyle w:val="30"/>
          <w:b w:val="0"/>
          <w:sz w:val="24"/>
          <w:szCs w:val="24"/>
        </w:rPr>
        <w:t>Нарахування та ви</w:t>
      </w:r>
      <w:r w:rsidRPr="000B6453">
        <w:rPr>
          <w:rStyle w:val="af"/>
          <w:b w:val="0"/>
          <w:sz w:val="24"/>
          <w:szCs w:val="24"/>
          <w:u w:val="none"/>
        </w:rPr>
        <w:t>плату дивідендів за 2019 рік проводити.</w:t>
      </w:r>
    </w:p>
    <w:p w:rsidR="00A50943" w:rsidRPr="000B6453" w:rsidRDefault="00A50943" w:rsidP="00A50943">
      <w:pPr>
        <w:pStyle w:val="af1"/>
        <w:shd w:val="clear" w:color="auto" w:fill="auto"/>
        <w:ind w:left="567" w:hanging="567"/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7.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Прийняття рішення про припинення повноважень Голови та членів Наглядової ради</w:t>
      </w:r>
      <w:r w:rsidRPr="000B6453">
        <w:rPr>
          <w:rFonts w:ascii="Times New Roman" w:hAnsi="Times New Roman" w:cs="Times New Roman"/>
          <w:b/>
          <w:spacing w:val="-13"/>
          <w:sz w:val="24"/>
          <w:szCs w:val="24"/>
          <w:lang w:val="uk-UA"/>
        </w:rPr>
        <w:t xml:space="preserve"> </w:t>
      </w:r>
      <w:r w:rsidRPr="000B6453">
        <w:rPr>
          <w:rFonts w:ascii="Times New Roman" w:hAnsi="Times New Roman" w:cs="Times New Roman"/>
          <w:b/>
          <w:sz w:val="24"/>
          <w:szCs w:val="24"/>
          <w:lang w:val="uk-UA"/>
        </w:rPr>
        <w:t>Товариства</w:t>
      </w: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.</w:t>
      </w:r>
    </w:p>
    <w:p w:rsidR="00A50943" w:rsidRPr="000B6453" w:rsidRDefault="00A50943" w:rsidP="00A50943">
      <w:pPr>
        <w:pStyle w:val="af1"/>
        <w:shd w:val="clear" w:color="auto" w:fill="auto"/>
        <w:ind w:left="567" w:hanging="567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Виступаючий: Голова Наглядової Ради – Чорнуха В.Г.</w:t>
      </w:r>
    </w:p>
    <w:p w:rsidR="00A50943" w:rsidRPr="000B6453" w:rsidRDefault="00A50943" w:rsidP="00A50943">
      <w:pPr>
        <w:pStyle w:val="aa"/>
        <w:tabs>
          <w:tab w:val="left" w:pos="426"/>
        </w:tabs>
        <w:ind w:left="567" w:hanging="567"/>
        <w:jc w:val="both"/>
        <w:rPr>
          <w:sz w:val="24"/>
          <w:szCs w:val="24"/>
          <w:lang w:val="uk-UA"/>
        </w:rPr>
      </w:pPr>
      <w:r w:rsidRPr="000B6453">
        <w:rPr>
          <w:rStyle w:val="12"/>
          <w:sz w:val="24"/>
          <w:szCs w:val="24"/>
          <w:u w:val="none"/>
          <w:lang w:val="uk-UA"/>
        </w:rPr>
        <w:t xml:space="preserve">Проект рішення:  </w:t>
      </w:r>
      <w:r w:rsidRPr="000B6453">
        <w:rPr>
          <w:sz w:val="24"/>
          <w:szCs w:val="24"/>
          <w:lang w:val="uk-UA"/>
        </w:rPr>
        <w:t>Припинити з 10.04.2020 року повноваження Голови та членів Наглядової ради Товариства та відкликати з 10.04.2020 року Голову та членів Наглядової ради Товариства, а</w:t>
      </w:r>
      <w:r w:rsidRPr="000B6453">
        <w:rPr>
          <w:spacing w:val="-13"/>
          <w:sz w:val="24"/>
          <w:szCs w:val="24"/>
          <w:lang w:val="uk-UA"/>
        </w:rPr>
        <w:t xml:space="preserve"> </w:t>
      </w:r>
      <w:r w:rsidRPr="000B6453">
        <w:rPr>
          <w:sz w:val="24"/>
          <w:szCs w:val="24"/>
          <w:lang w:val="uk-UA"/>
        </w:rPr>
        <w:t>саме:</w:t>
      </w:r>
    </w:p>
    <w:p w:rsidR="00A50943" w:rsidRPr="000B6453" w:rsidRDefault="00A50943" w:rsidP="00A50943">
      <w:pPr>
        <w:pStyle w:val="aa"/>
        <w:numPr>
          <w:ilvl w:val="2"/>
          <w:numId w:val="3"/>
        </w:numPr>
        <w:tabs>
          <w:tab w:val="left" w:pos="1012"/>
        </w:tabs>
        <w:spacing w:before="2"/>
        <w:ind w:left="567" w:hanging="567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>Чорнуха Віктор Григорович;</w:t>
      </w:r>
    </w:p>
    <w:p w:rsidR="00A50943" w:rsidRPr="000B6453" w:rsidRDefault="00A50943" w:rsidP="00A50943">
      <w:pPr>
        <w:pStyle w:val="aa"/>
        <w:numPr>
          <w:ilvl w:val="2"/>
          <w:numId w:val="3"/>
        </w:numPr>
        <w:tabs>
          <w:tab w:val="left" w:pos="968"/>
        </w:tabs>
        <w:ind w:left="567" w:hanging="567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>Патлашинська Ірина Вікторівна;</w:t>
      </w:r>
    </w:p>
    <w:p w:rsidR="00A50943" w:rsidRPr="000B6453" w:rsidRDefault="00A50943" w:rsidP="00A50943">
      <w:pPr>
        <w:rPr>
          <w:rStyle w:val="3"/>
          <w:sz w:val="24"/>
          <w:szCs w:val="24"/>
          <w:u w:val="none"/>
        </w:rPr>
      </w:pPr>
      <w:r w:rsidRPr="000B6453">
        <w:t>-       Стельмащук Лілія Антонівна</w:t>
      </w:r>
    </w:p>
    <w:p w:rsidR="00A50943" w:rsidRPr="000B6453" w:rsidRDefault="00A50943" w:rsidP="00A50943">
      <w:pPr>
        <w:pStyle w:val="af1"/>
        <w:shd w:val="clear" w:color="auto" w:fill="auto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8. </w:t>
      </w:r>
      <w:r w:rsidRPr="000B64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Обрання Голови та членів Наглядової ради, затвердження умов цивільно-правових договорів, трудових договорів (контрактів), що укладатимуться з ними, встановлення розміру їх винагороди, </w:t>
      </w:r>
      <w:r w:rsidRPr="000B64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обрання особи, яка уповноважується на підписання договорів (контрактів) з Головою та членами наглядової ради</w:t>
      </w: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.</w:t>
      </w:r>
    </w:p>
    <w:p w:rsidR="00A50943" w:rsidRPr="000B6453" w:rsidRDefault="00A50943" w:rsidP="00A50943">
      <w:pPr>
        <w:pStyle w:val="af1"/>
        <w:shd w:val="clear" w:color="auto" w:fill="auto"/>
        <w:ind w:left="567" w:hanging="567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Виступаючий: Голова Наглядової Ради – Чорнуха В.Г.</w:t>
      </w:r>
    </w:p>
    <w:p w:rsidR="00A50943" w:rsidRPr="000B6453" w:rsidRDefault="00A50943" w:rsidP="00A50943">
      <w:pPr>
        <w:pStyle w:val="af1"/>
        <w:shd w:val="clear" w:color="auto" w:fill="auto"/>
        <w:ind w:left="567" w:hanging="567"/>
        <w:rPr>
          <w:rStyle w:val="12"/>
          <w:rFonts w:ascii="Times New Roman" w:hAnsi="Times New Roman" w:cs="Times New Roman"/>
          <w:b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Проект рішення: Обрати Наглядову раду в складі:</w:t>
      </w:r>
    </w:p>
    <w:p w:rsidR="00A50943" w:rsidRPr="000B6453" w:rsidRDefault="00A50943" w:rsidP="00A50943">
      <w:pPr>
        <w:pStyle w:val="af1"/>
        <w:shd w:val="clear" w:color="auto" w:fill="auto"/>
        <w:ind w:left="567" w:firstLine="1418"/>
        <w:rPr>
          <w:rStyle w:val="12"/>
          <w:rFonts w:ascii="Times New Roman" w:hAnsi="Times New Roman" w:cs="Times New Roman"/>
          <w:b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Голову Наглядової ради – Чорнуху Віктора Григоровича.</w:t>
      </w:r>
    </w:p>
    <w:p w:rsidR="00A50943" w:rsidRPr="000B6453" w:rsidRDefault="00A50943" w:rsidP="00A50943">
      <w:pPr>
        <w:pStyle w:val="af1"/>
        <w:shd w:val="clear" w:color="auto" w:fill="auto"/>
        <w:ind w:left="567" w:firstLine="1418"/>
        <w:rPr>
          <w:rStyle w:val="12"/>
          <w:rFonts w:ascii="Times New Roman" w:hAnsi="Times New Roman" w:cs="Times New Roman"/>
          <w:b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Члена Наглядової ради – </w:t>
      </w:r>
      <w:proofErr w:type="spellStart"/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Патлашинську</w:t>
      </w:r>
      <w:proofErr w:type="spellEnd"/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 xml:space="preserve"> Ірину Вікторівну.</w:t>
      </w:r>
    </w:p>
    <w:p w:rsidR="00A50943" w:rsidRPr="000B6453" w:rsidRDefault="00A50943" w:rsidP="00A50943">
      <w:pPr>
        <w:pStyle w:val="af1"/>
        <w:shd w:val="clear" w:color="auto" w:fill="auto"/>
        <w:ind w:left="567" w:firstLine="1418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Члена Наглядової ради – Стельмащук Лілію Антонівну.</w:t>
      </w:r>
    </w:p>
    <w:p w:rsidR="00A50943" w:rsidRPr="000B6453" w:rsidRDefault="00A50943" w:rsidP="00A50943">
      <w:pPr>
        <w:spacing w:before="3"/>
        <w:jc w:val="both"/>
      </w:pPr>
      <w:r w:rsidRPr="000B6453">
        <w:t>8.1. Затвердити умови договору між Товариством та членами Наглядової ради</w:t>
      </w:r>
      <w:r w:rsidRPr="000B6453">
        <w:rPr>
          <w:spacing w:val="-21"/>
        </w:rPr>
        <w:t xml:space="preserve"> </w:t>
      </w:r>
      <w:r w:rsidRPr="000B6453">
        <w:t>Товариства.</w:t>
      </w:r>
    </w:p>
    <w:p w:rsidR="00A50943" w:rsidRPr="000B6453" w:rsidRDefault="00A50943" w:rsidP="00A50943">
      <w:pPr>
        <w:jc w:val="both"/>
        <w:rPr>
          <w:rStyle w:val="3"/>
          <w:sz w:val="24"/>
          <w:szCs w:val="24"/>
          <w:u w:val="none"/>
        </w:rPr>
      </w:pPr>
      <w:r w:rsidRPr="000B6453">
        <w:t>8.2. Уповноважити Генерального директора Товариства підписати від імені Товариства договори з членами Наглядової ради</w:t>
      </w:r>
      <w:r w:rsidRPr="000B6453">
        <w:rPr>
          <w:spacing w:val="-2"/>
        </w:rPr>
        <w:t xml:space="preserve"> </w:t>
      </w:r>
      <w:r w:rsidRPr="000B6453">
        <w:t>Товариства.</w:t>
      </w:r>
    </w:p>
    <w:p w:rsidR="00A50943" w:rsidRPr="000B6453" w:rsidRDefault="00A50943" w:rsidP="00A50943">
      <w:pPr>
        <w:pStyle w:val="af1"/>
        <w:shd w:val="clear" w:color="auto" w:fill="auto"/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9. Про створення та відчуження дочірніх та інших підприємств,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затвердження їх статутів.</w:t>
      </w:r>
    </w:p>
    <w:p w:rsidR="00A50943" w:rsidRPr="000B6453" w:rsidRDefault="00A50943" w:rsidP="00A50943">
      <w:pPr>
        <w:pStyle w:val="af1"/>
        <w:shd w:val="clear" w:color="auto" w:fill="auto"/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Виступаючий: Голова Наглядової Ради – Чорнуха В.Г.</w:t>
      </w:r>
    </w:p>
    <w:p w:rsidR="00A50943" w:rsidRPr="000B6453" w:rsidRDefault="00A50943" w:rsidP="00A50943">
      <w:pPr>
        <w:pStyle w:val="af1"/>
        <w:shd w:val="clear" w:color="auto" w:fill="auto"/>
        <w:rPr>
          <w:rStyle w:val="3"/>
          <w:b/>
          <w:bCs/>
          <w:sz w:val="24"/>
          <w:szCs w:val="24"/>
          <w:u w:val="none"/>
          <w:lang w:val="uk-UA"/>
        </w:rPr>
      </w:pPr>
      <w:r w:rsidRPr="000B6453">
        <w:rPr>
          <w:rStyle w:val="12"/>
          <w:rFonts w:ascii="Times New Roman" w:hAnsi="Times New Roman" w:cs="Times New Roman"/>
          <w:sz w:val="24"/>
          <w:szCs w:val="24"/>
          <w:u w:val="none"/>
          <w:lang w:val="uk-UA"/>
        </w:rPr>
        <w:t>Проект рішення: Дочірні підприємства в даний час не створювати, та не відчужувати.</w:t>
      </w:r>
    </w:p>
    <w:p w:rsidR="00A50943" w:rsidRPr="000B6453" w:rsidRDefault="00A50943" w:rsidP="00A50943">
      <w:pPr>
        <w:pStyle w:val="4"/>
        <w:shd w:val="clear" w:color="auto" w:fill="auto"/>
        <w:spacing w:line="326" w:lineRule="exact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3"/>
          <w:b/>
          <w:sz w:val="24"/>
          <w:szCs w:val="24"/>
          <w:u w:val="none"/>
          <w:lang w:val="uk-UA"/>
        </w:rPr>
        <w:t>10. 3атвердження змін та доповнень до Статуту, шляхом викладення його в новій редакції.</w:t>
      </w:r>
    </w:p>
    <w:p w:rsidR="00A50943" w:rsidRPr="000B6453" w:rsidRDefault="00A50943" w:rsidP="00A50943">
      <w:pPr>
        <w:pStyle w:val="4"/>
        <w:shd w:val="clear" w:color="auto" w:fill="auto"/>
        <w:jc w:val="left"/>
        <w:rPr>
          <w:rStyle w:val="25"/>
          <w:sz w:val="24"/>
          <w:szCs w:val="24"/>
          <w:lang w:val="uk-UA"/>
        </w:rPr>
      </w:pPr>
      <w:r w:rsidRPr="000B6453">
        <w:rPr>
          <w:rStyle w:val="25"/>
          <w:sz w:val="24"/>
          <w:szCs w:val="24"/>
          <w:lang w:val="uk-UA"/>
        </w:rPr>
        <w:t xml:space="preserve">Виступаючий: Голова Наглядової Ради - Чорнуха В.Г. </w:t>
      </w:r>
    </w:p>
    <w:p w:rsidR="00A50943" w:rsidRPr="000B6453" w:rsidRDefault="00A50943" w:rsidP="00A50943">
      <w:pPr>
        <w:pStyle w:val="4"/>
        <w:shd w:val="clear" w:color="auto" w:fill="auto"/>
        <w:jc w:val="left"/>
        <w:rPr>
          <w:rStyle w:val="2"/>
          <w:b w:val="0"/>
          <w:sz w:val="24"/>
          <w:szCs w:val="24"/>
          <w:lang w:val="uk-UA"/>
        </w:rPr>
      </w:pPr>
      <w:r w:rsidRPr="000B6453">
        <w:rPr>
          <w:rStyle w:val="25"/>
          <w:sz w:val="24"/>
          <w:szCs w:val="24"/>
          <w:lang w:val="uk-UA"/>
        </w:rPr>
        <w:t>Проект рішення:</w:t>
      </w:r>
      <w:r w:rsidRPr="000B6453">
        <w:rPr>
          <w:rStyle w:val="2"/>
          <w:sz w:val="24"/>
          <w:szCs w:val="24"/>
          <w:lang w:val="uk-UA"/>
        </w:rPr>
        <w:t xml:space="preserve"> З</w:t>
      </w:r>
      <w:r w:rsidRPr="000B6453">
        <w:rPr>
          <w:rStyle w:val="11"/>
          <w:sz w:val="24"/>
          <w:szCs w:val="24"/>
          <w:u w:val="none"/>
          <w:lang w:val="uk-UA"/>
        </w:rPr>
        <w:t xml:space="preserve">міни та доповнення до Статуту не </w:t>
      </w:r>
      <w:r w:rsidRPr="000B6453">
        <w:rPr>
          <w:rStyle w:val="2"/>
          <w:sz w:val="24"/>
          <w:szCs w:val="24"/>
          <w:lang w:val="uk-UA"/>
        </w:rPr>
        <w:t>вносити.</w:t>
      </w:r>
    </w:p>
    <w:p w:rsidR="00A50943" w:rsidRPr="000B6453" w:rsidRDefault="00A50943" w:rsidP="00A50943">
      <w:pPr>
        <w:pStyle w:val="4"/>
        <w:shd w:val="clear" w:color="auto" w:fill="auto"/>
        <w:spacing w:line="260" w:lineRule="exact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3"/>
          <w:b/>
          <w:sz w:val="24"/>
          <w:szCs w:val="24"/>
          <w:u w:val="none"/>
          <w:lang w:val="uk-UA"/>
        </w:rPr>
        <w:t>11.Про отримання кредиту.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Style w:val="210"/>
          <w:b w:val="0"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 xml:space="preserve">Виступаючий: Голова Наглядової Ради - Чорнуха В.Г. 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B6453">
        <w:rPr>
          <w:rStyle w:val="210"/>
          <w:sz w:val="24"/>
          <w:szCs w:val="24"/>
          <w:lang w:val="uk-UA"/>
        </w:rPr>
        <w:t>Проект рішення:</w:t>
      </w:r>
      <w:r w:rsidRPr="000B6453">
        <w:rPr>
          <w:rStyle w:val="230"/>
          <w:sz w:val="24"/>
          <w:szCs w:val="24"/>
          <w:lang w:val="uk-UA"/>
        </w:rPr>
        <w:t xml:space="preserve"> </w:t>
      </w:r>
      <w:r w:rsidRPr="000B6453">
        <w:rPr>
          <w:rStyle w:val="22"/>
          <w:sz w:val="24"/>
          <w:szCs w:val="24"/>
          <w:lang w:val="uk-UA"/>
        </w:rPr>
        <w:t>Підтвердити право Наглядової Ради на прийняття рішень по отриманню кредитів, сума яких становить від 10 до 25 відсотків вартості активів товариства.</w:t>
      </w:r>
    </w:p>
    <w:p w:rsidR="00A50943" w:rsidRPr="000B6453" w:rsidRDefault="00A50943" w:rsidP="00A50943">
      <w:pPr>
        <w:pStyle w:val="4"/>
        <w:shd w:val="clear" w:color="auto" w:fill="auto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3"/>
          <w:b/>
          <w:sz w:val="24"/>
          <w:szCs w:val="24"/>
          <w:u w:val="none"/>
          <w:lang w:val="uk-UA"/>
        </w:rPr>
        <w:t>12. Про попереднє схвалення значних правочинів, вартість яких перевищує 25 і більше відсотків вартості активів товариства.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Style w:val="210"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 xml:space="preserve">Виступаючий: Голова Наглядової Ради - Чорнуха В.Г. 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>Проект рішення:</w:t>
      </w:r>
      <w:r w:rsidRPr="000B6453">
        <w:rPr>
          <w:rStyle w:val="230"/>
          <w:sz w:val="24"/>
          <w:szCs w:val="24"/>
          <w:lang w:val="uk-UA"/>
        </w:rPr>
        <w:t xml:space="preserve"> </w:t>
      </w:r>
      <w:r w:rsidRPr="000B6453">
        <w:rPr>
          <w:rStyle w:val="22"/>
          <w:sz w:val="24"/>
          <w:szCs w:val="24"/>
          <w:lang w:val="uk-UA"/>
        </w:rPr>
        <w:t>Схвалити правочини, які можуть вчинятися товариством (ринкова вартість майна або послуг, що є предметом таких правочинів, перевищує 25 і більше відсотків вартості активів за даними останньої річної фінансової звітності товариства) до 10.04.2021р., а саме: договори кредиту, позики, банківського вкладу, застави, іпотеки, підряду, купівлі-продажу, поставки, найму (оренди), послуг, доручення, комісії, спільної діяльності, факторингу, комерційної концесії. Гранична сукупна вартість таких правочинів складає 1 000 000 000,00 (один мільярд) гривень.</w:t>
      </w:r>
    </w:p>
    <w:p w:rsidR="00A50943" w:rsidRPr="000B6453" w:rsidRDefault="00A50943" w:rsidP="00A50943">
      <w:pPr>
        <w:ind w:firstLine="708"/>
        <w:rPr>
          <w:bCs/>
        </w:rPr>
      </w:pPr>
      <w:r w:rsidRPr="000B6453">
        <w:rPr>
          <w:bCs/>
        </w:rPr>
        <w:t>Генеральний директор укладає вищевказані договори за згодою Наглядової Ради.</w:t>
      </w:r>
    </w:p>
    <w:p w:rsidR="00A50943" w:rsidRPr="000B6453" w:rsidRDefault="00A50943" w:rsidP="00A50943">
      <w:pPr>
        <w:pStyle w:val="4"/>
        <w:shd w:val="clear" w:color="auto" w:fill="auto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453">
        <w:rPr>
          <w:rStyle w:val="3"/>
          <w:b/>
          <w:sz w:val="24"/>
          <w:szCs w:val="24"/>
          <w:u w:val="none"/>
          <w:lang w:val="uk-UA"/>
        </w:rPr>
        <w:t>13.</w:t>
      </w:r>
      <w:r w:rsidRPr="000B6453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Обрання аудитора для проведення аудиторської перевірки поточного року</w:t>
      </w:r>
      <w:r w:rsidRPr="000B6453">
        <w:rPr>
          <w:rStyle w:val="3"/>
          <w:b/>
          <w:sz w:val="24"/>
          <w:szCs w:val="24"/>
          <w:u w:val="none"/>
          <w:lang w:val="uk-UA"/>
        </w:rPr>
        <w:t>.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Style w:val="210"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 xml:space="preserve">Виступаючий: Голова Наглядової Ради - Чорнуха В.Г. 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B6453">
        <w:rPr>
          <w:rStyle w:val="210"/>
          <w:sz w:val="24"/>
          <w:szCs w:val="24"/>
          <w:lang w:val="uk-UA"/>
        </w:rPr>
        <w:t>Проект рішення:</w:t>
      </w:r>
      <w:r w:rsidRPr="000B6453">
        <w:rPr>
          <w:rStyle w:val="230"/>
          <w:sz w:val="24"/>
          <w:szCs w:val="24"/>
          <w:lang w:val="uk-UA"/>
        </w:rPr>
        <w:t xml:space="preserve"> </w:t>
      </w:r>
      <w:r w:rsidRPr="000B6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Обрати </w:t>
      </w:r>
      <w:r w:rsidRPr="000B6453">
        <w:rPr>
          <w:rFonts w:ascii="Times New Roman" w:hAnsi="Times New Roman" w:cs="Times New Roman"/>
          <w:sz w:val="24"/>
          <w:szCs w:val="24"/>
          <w:lang w:val="uk-UA"/>
        </w:rPr>
        <w:t>приватну аудиторську фірму «</w:t>
      </w:r>
      <w:proofErr w:type="spellStart"/>
      <w:r w:rsidRPr="000B6453">
        <w:rPr>
          <w:rFonts w:ascii="Times New Roman" w:hAnsi="Times New Roman" w:cs="Times New Roman"/>
          <w:sz w:val="24"/>
          <w:szCs w:val="24"/>
          <w:lang w:val="uk-UA"/>
        </w:rPr>
        <w:t>Серко</w:t>
      </w:r>
      <w:proofErr w:type="spellEnd"/>
      <w:r w:rsidRPr="000B645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B6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проведення аудиторської перевірки поточного року.</w:t>
      </w:r>
    </w:p>
    <w:p w:rsidR="00A50943" w:rsidRPr="000B6453" w:rsidRDefault="00A50943" w:rsidP="00A50943">
      <w:pPr>
        <w:pStyle w:val="21"/>
        <w:shd w:val="clear" w:color="auto" w:fill="auto"/>
        <w:spacing w:after="0"/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50943" w:rsidRPr="000B6453" w:rsidRDefault="00A50943" w:rsidP="00A50943">
      <w:pPr>
        <w:pStyle w:val="a8"/>
        <w:ind w:left="119" w:firstLine="404"/>
        <w:jc w:val="both"/>
        <w:rPr>
          <w:sz w:val="24"/>
          <w:szCs w:val="24"/>
          <w:lang w:val="uk-UA"/>
        </w:rPr>
      </w:pPr>
      <w:r w:rsidRPr="000B6453">
        <w:rPr>
          <w:sz w:val="24"/>
          <w:szCs w:val="24"/>
          <w:lang w:val="uk-UA"/>
        </w:rPr>
        <w:t xml:space="preserve">Адреса власного веб-сайту ПрАТ «Луцьксантехмонтаж №536», на якому розміщена інформація з проектом рішень щодо кожного з питань, включених до проекту порядку денного – </w:t>
      </w:r>
      <w:hyperlink r:id="rId8" w:history="1">
        <w:r w:rsidRPr="000B6453">
          <w:rPr>
            <w:rStyle w:val="ab"/>
            <w:sz w:val="24"/>
            <w:szCs w:val="24"/>
            <w:lang w:val="uk-UA"/>
          </w:rPr>
          <w:t>http://lstm.com.ua</w:t>
        </w:r>
      </w:hyperlink>
    </w:p>
    <w:p w:rsidR="00A50943" w:rsidRPr="000B6453" w:rsidRDefault="00A50943" w:rsidP="00A50943">
      <w:pPr>
        <w:pStyle w:val="a8"/>
        <w:ind w:left="119" w:firstLine="40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B6453">
        <w:rPr>
          <w:sz w:val="24"/>
          <w:szCs w:val="24"/>
          <w:lang w:val="uk-UA"/>
        </w:rPr>
        <w:t xml:space="preserve">Акціонери можуть ознайомитись з документами, необхідними для прийняття  рішень з питань порядку денного, за місцезнаходженням товариства (м. Луцьк, вул. Клима Савура, 29)  до дати проведення зборів в робочі дні: понеділок-п’ятниця з 9.00 до 17.00 годин, обідня перерва з 13.00 до 14.00 годин. Відповідальна особа – корпоративний секретар Левчун Сергій Федорович. </w:t>
      </w:r>
      <w:r w:rsidRPr="000B6453">
        <w:rPr>
          <w:b/>
          <w:sz w:val="24"/>
          <w:szCs w:val="24"/>
          <w:lang w:val="uk-UA"/>
        </w:rPr>
        <w:t>Довідки за телефоном (0332) 74-60-27</w:t>
      </w:r>
      <w:r w:rsidRPr="000B6453">
        <w:rPr>
          <w:sz w:val="24"/>
          <w:szCs w:val="24"/>
          <w:lang w:val="uk-UA"/>
        </w:rPr>
        <w:t xml:space="preserve">. </w:t>
      </w:r>
    </w:p>
    <w:p w:rsidR="00A50943" w:rsidRPr="000B6453" w:rsidRDefault="00A50943" w:rsidP="00A50943">
      <w:pPr>
        <w:pStyle w:val="a8"/>
        <w:ind w:left="119" w:firstLine="404"/>
        <w:jc w:val="both"/>
        <w:rPr>
          <w:sz w:val="24"/>
          <w:szCs w:val="24"/>
          <w:u w:val="single"/>
          <w:lang w:val="uk-UA"/>
        </w:rPr>
      </w:pPr>
      <w:r w:rsidRPr="000B6453">
        <w:rPr>
          <w:sz w:val="24"/>
          <w:szCs w:val="24"/>
          <w:u w:val="single"/>
          <w:lang w:val="uk-UA"/>
        </w:rPr>
        <w:t>Для реєстрації для участі у загальних зборах акціонерів ПрАТ «Луцьксантехмонтаж №536» акціонер зобов`язаний мати при собі паспорт (або інший документ, що посвідчує особу, передбачений чинним законодавством України), а у разі участі представника акціонера – паспорт (або інший документ, що посвідчує особу, передбачений чинним законодавством України) та відповідну довіреність, що підтверджує повноваження представника на участь у річних загальних зборах акціонерів ПрАТ «Луцьксантехмонтаж №536», засвідчену в установленому чинним законодавством  порядку.</w:t>
      </w:r>
    </w:p>
    <w:p w:rsidR="00A50943" w:rsidRPr="00604524" w:rsidRDefault="00A50943" w:rsidP="00A50943">
      <w:pPr>
        <w:pStyle w:val="1"/>
        <w:ind w:left="0"/>
        <w:jc w:val="center"/>
        <w:rPr>
          <w:sz w:val="24"/>
          <w:szCs w:val="24"/>
          <w:u w:val="single"/>
          <w:lang w:val="uk-UA"/>
        </w:rPr>
      </w:pPr>
    </w:p>
    <w:p w:rsidR="00A50943" w:rsidRPr="00604524" w:rsidRDefault="00A50943" w:rsidP="00395F08">
      <w:pPr>
        <w:pStyle w:val="1"/>
        <w:ind w:left="0"/>
        <w:jc w:val="center"/>
        <w:rPr>
          <w:sz w:val="24"/>
          <w:szCs w:val="24"/>
          <w:u w:val="single"/>
          <w:lang w:val="uk-UA"/>
        </w:rPr>
      </w:pPr>
    </w:p>
    <w:sectPr w:rsidR="00A50943" w:rsidRPr="00604524" w:rsidSect="00604524">
      <w:footerReference w:type="even" r:id="rId9"/>
      <w:footerReference w:type="default" r:id="rId10"/>
      <w:pgSz w:w="11906" w:h="16838"/>
      <w:pgMar w:top="426" w:right="566" w:bottom="719" w:left="56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4D" w:rsidRDefault="00DB3F4D">
      <w:r>
        <w:separator/>
      </w:r>
    </w:p>
  </w:endnote>
  <w:endnote w:type="continuationSeparator" w:id="0">
    <w:p w:rsidR="00DB3F4D" w:rsidRDefault="00DB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15" w:rsidRDefault="006205D5" w:rsidP="004D3A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3A15" w:rsidRDefault="00DB3F4D" w:rsidP="004D3A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15" w:rsidRDefault="00DB3F4D" w:rsidP="004D3A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4D" w:rsidRDefault="00DB3F4D">
      <w:r>
        <w:separator/>
      </w:r>
    </w:p>
  </w:footnote>
  <w:footnote w:type="continuationSeparator" w:id="0">
    <w:p w:rsidR="00DB3F4D" w:rsidRDefault="00DB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D5"/>
    <w:multiLevelType w:val="hybridMultilevel"/>
    <w:tmpl w:val="B4C0BD90"/>
    <w:lvl w:ilvl="0" w:tplc="1D56BF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43B5D"/>
    <w:multiLevelType w:val="multilevel"/>
    <w:tmpl w:val="2AF0A8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80" w:hanging="1800"/>
      </w:pPr>
      <w:rPr>
        <w:rFonts w:hint="default"/>
      </w:rPr>
    </w:lvl>
  </w:abstractNum>
  <w:abstractNum w:abstractNumId="2" w15:restartNumberingAfterBreak="0">
    <w:nsid w:val="1FA3561F"/>
    <w:multiLevelType w:val="hybridMultilevel"/>
    <w:tmpl w:val="CB0ADBBC"/>
    <w:lvl w:ilvl="0" w:tplc="C512B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296042"/>
    <w:multiLevelType w:val="multilevel"/>
    <w:tmpl w:val="DBD40238"/>
    <w:lvl w:ilvl="0">
      <w:start w:val="1"/>
      <w:numFmt w:val="decimal"/>
      <w:lvlText w:val="%1"/>
      <w:lvlJc w:val="left"/>
      <w:pPr>
        <w:ind w:left="827" w:hanging="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28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450" w:hanging="360"/>
      </w:pPr>
      <w:rPr>
        <w:rFonts w:hint="default"/>
      </w:rPr>
    </w:lvl>
    <w:lvl w:ilvl="4">
      <w:numFmt w:val="bullet"/>
      <w:lvlText w:val="•"/>
      <w:lvlJc w:val="left"/>
      <w:pPr>
        <w:ind w:left="4327" w:hanging="360"/>
      </w:pPr>
      <w:rPr>
        <w:rFonts w:hint="default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</w:rPr>
    </w:lvl>
    <w:lvl w:ilvl="7">
      <w:numFmt w:val="bullet"/>
      <w:lvlText w:val="•"/>
      <w:lvlJc w:val="left"/>
      <w:pPr>
        <w:ind w:left="6957" w:hanging="360"/>
      </w:pPr>
      <w:rPr>
        <w:rFonts w:hint="default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</w:rPr>
    </w:lvl>
  </w:abstractNum>
  <w:abstractNum w:abstractNumId="4" w15:restartNumberingAfterBreak="0">
    <w:nsid w:val="4A4D380E"/>
    <w:multiLevelType w:val="multilevel"/>
    <w:tmpl w:val="5D80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AB08DC"/>
    <w:multiLevelType w:val="multilevel"/>
    <w:tmpl w:val="FD68472C"/>
    <w:lvl w:ilvl="0">
      <w:start w:val="12"/>
      <w:numFmt w:val="decimal"/>
      <w:lvlText w:val="%1"/>
      <w:lvlJc w:val="left"/>
      <w:pPr>
        <w:ind w:left="120" w:hanging="5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0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2">
      <w:numFmt w:val="bullet"/>
      <w:lvlText w:val="-"/>
      <w:lvlJc w:val="left"/>
      <w:pPr>
        <w:ind w:left="1011" w:hanging="184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</w:rPr>
    </w:lvl>
    <w:lvl w:ilvl="3">
      <w:numFmt w:val="bullet"/>
      <w:lvlText w:val="•"/>
      <w:lvlJc w:val="left"/>
      <w:pPr>
        <w:ind w:left="2924" w:hanging="184"/>
      </w:pPr>
      <w:rPr>
        <w:rFonts w:hint="default"/>
      </w:rPr>
    </w:lvl>
    <w:lvl w:ilvl="4">
      <w:numFmt w:val="bullet"/>
      <w:lvlText w:val="•"/>
      <w:lvlJc w:val="left"/>
      <w:pPr>
        <w:ind w:left="3876" w:hanging="184"/>
      </w:pPr>
      <w:rPr>
        <w:rFonts w:hint="default"/>
      </w:rPr>
    </w:lvl>
    <w:lvl w:ilvl="5">
      <w:numFmt w:val="bullet"/>
      <w:lvlText w:val="•"/>
      <w:lvlJc w:val="left"/>
      <w:pPr>
        <w:ind w:left="4828" w:hanging="184"/>
      </w:pPr>
      <w:rPr>
        <w:rFonts w:hint="default"/>
      </w:rPr>
    </w:lvl>
    <w:lvl w:ilvl="6">
      <w:numFmt w:val="bullet"/>
      <w:lvlText w:val="•"/>
      <w:lvlJc w:val="left"/>
      <w:pPr>
        <w:ind w:left="5780" w:hanging="184"/>
      </w:pPr>
      <w:rPr>
        <w:rFonts w:hint="default"/>
      </w:rPr>
    </w:lvl>
    <w:lvl w:ilvl="7">
      <w:numFmt w:val="bullet"/>
      <w:lvlText w:val="•"/>
      <w:lvlJc w:val="left"/>
      <w:pPr>
        <w:ind w:left="6732" w:hanging="184"/>
      </w:pPr>
      <w:rPr>
        <w:rFonts w:hint="default"/>
      </w:rPr>
    </w:lvl>
    <w:lvl w:ilvl="8">
      <w:numFmt w:val="bullet"/>
      <w:lvlText w:val="•"/>
      <w:lvlJc w:val="left"/>
      <w:pPr>
        <w:ind w:left="7684" w:hanging="184"/>
      </w:pPr>
      <w:rPr>
        <w:rFonts w:hint="default"/>
      </w:rPr>
    </w:lvl>
  </w:abstractNum>
  <w:abstractNum w:abstractNumId="6" w15:restartNumberingAfterBreak="0">
    <w:nsid w:val="5D7E774C"/>
    <w:multiLevelType w:val="multilevel"/>
    <w:tmpl w:val="B05078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733360"/>
    <w:multiLevelType w:val="hybridMultilevel"/>
    <w:tmpl w:val="3F6460FA"/>
    <w:lvl w:ilvl="0" w:tplc="E67A73DE">
      <w:start w:val="1"/>
      <w:numFmt w:val="decimal"/>
      <w:lvlText w:val="%1."/>
      <w:lvlJc w:val="left"/>
      <w:pPr>
        <w:ind w:left="120" w:hanging="42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2"/>
        <w:szCs w:val="22"/>
      </w:rPr>
    </w:lvl>
    <w:lvl w:ilvl="1" w:tplc="B1186E9A">
      <w:numFmt w:val="bullet"/>
      <w:lvlText w:val="•"/>
      <w:lvlJc w:val="left"/>
      <w:pPr>
        <w:ind w:left="1066" w:hanging="424"/>
      </w:pPr>
      <w:rPr>
        <w:rFonts w:hint="default"/>
      </w:rPr>
    </w:lvl>
    <w:lvl w:ilvl="2" w:tplc="826E404E">
      <w:numFmt w:val="bullet"/>
      <w:lvlText w:val="•"/>
      <w:lvlJc w:val="left"/>
      <w:pPr>
        <w:ind w:left="2013" w:hanging="424"/>
      </w:pPr>
      <w:rPr>
        <w:rFonts w:hint="default"/>
      </w:rPr>
    </w:lvl>
    <w:lvl w:ilvl="3" w:tplc="5B08967A">
      <w:numFmt w:val="bullet"/>
      <w:lvlText w:val="•"/>
      <w:lvlJc w:val="left"/>
      <w:pPr>
        <w:ind w:left="2960" w:hanging="424"/>
      </w:pPr>
      <w:rPr>
        <w:rFonts w:hint="default"/>
      </w:rPr>
    </w:lvl>
    <w:lvl w:ilvl="4" w:tplc="4B346CC8">
      <w:numFmt w:val="bullet"/>
      <w:lvlText w:val="•"/>
      <w:lvlJc w:val="left"/>
      <w:pPr>
        <w:ind w:left="3907" w:hanging="424"/>
      </w:pPr>
      <w:rPr>
        <w:rFonts w:hint="default"/>
      </w:rPr>
    </w:lvl>
    <w:lvl w:ilvl="5" w:tplc="B13822A4">
      <w:numFmt w:val="bullet"/>
      <w:lvlText w:val="•"/>
      <w:lvlJc w:val="left"/>
      <w:pPr>
        <w:ind w:left="4854" w:hanging="424"/>
      </w:pPr>
      <w:rPr>
        <w:rFonts w:hint="default"/>
      </w:rPr>
    </w:lvl>
    <w:lvl w:ilvl="6" w:tplc="4C4C58D0">
      <w:numFmt w:val="bullet"/>
      <w:lvlText w:val="•"/>
      <w:lvlJc w:val="left"/>
      <w:pPr>
        <w:ind w:left="5800" w:hanging="424"/>
      </w:pPr>
      <w:rPr>
        <w:rFonts w:hint="default"/>
      </w:rPr>
    </w:lvl>
    <w:lvl w:ilvl="7" w:tplc="AFDACCAC">
      <w:numFmt w:val="bullet"/>
      <w:lvlText w:val="•"/>
      <w:lvlJc w:val="left"/>
      <w:pPr>
        <w:ind w:left="6747" w:hanging="424"/>
      </w:pPr>
      <w:rPr>
        <w:rFonts w:hint="default"/>
      </w:rPr>
    </w:lvl>
    <w:lvl w:ilvl="8" w:tplc="610A2484">
      <w:numFmt w:val="bullet"/>
      <w:lvlText w:val="•"/>
      <w:lvlJc w:val="left"/>
      <w:pPr>
        <w:ind w:left="7694" w:hanging="424"/>
      </w:pPr>
      <w:rPr>
        <w:rFonts w:hint="default"/>
      </w:rPr>
    </w:lvl>
  </w:abstractNum>
  <w:abstractNum w:abstractNumId="8" w15:restartNumberingAfterBreak="0">
    <w:nsid w:val="680A276B"/>
    <w:multiLevelType w:val="multilevel"/>
    <w:tmpl w:val="7A188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4C01F1"/>
    <w:multiLevelType w:val="hybridMultilevel"/>
    <w:tmpl w:val="D9ECC400"/>
    <w:lvl w:ilvl="0" w:tplc="D2522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0E"/>
    <w:rsid w:val="00040E54"/>
    <w:rsid w:val="000A68E6"/>
    <w:rsid w:val="000E11F6"/>
    <w:rsid w:val="00182AC6"/>
    <w:rsid w:val="001A6A95"/>
    <w:rsid w:val="001C15BB"/>
    <w:rsid w:val="002066D6"/>
    <w:rsid w:val="002453F1"/>
    <w:rsid w:val="00254DE1"/>
    <w:rsid w:val="002B39AA"/>
    <w:rsid w:val="002B3C1F"/>
    <w:rsid w:val="00301A0F"/>
    <w:rsid w:val="00395F08"/>
    <w:rsid w:val="003A2083"/>
    <w:rsid w:val="003B4898"/>
    <w:rsid w:val="00511E06"/>
    <w:rsid w:val="0054626D"/>
    <w:rsid w:val="00597109"/>
    <w:rsid w:val="005E6188"/>
    <w:rsid w:val="00604524"/>
    <w:rsid w:val="006205D5"/>
    <w:rsid w:val="006670BA"/>
    <w:rsid w:val="00776F24"/>
    <w:rsid w:val="00792057"/>
    <w:rsid w:val="007973D1"/>
    <w:rsid w:val="00820F77"/>
    <w:rsid w:val="00834D08"/>
    <w:rsid w:val="0087716E"/>
    <w:rsid w:val="008E4E14"/>
    <w:rsid w:val="00A3010B"/>
    <w:rsid w:val="00A50943"/>
    <w:rsid w:val="00A61B50"/>
    <w:rsid w:val="00B9340A"/>
    <w:rsid w:val="00BF2D11"/>
    <w:rsid w:val="00BF322D"/>
    <w:rsid w:val="00C40918"/>
    <w:rsid w:val="00C6685F"/>
    <w:rsid w:val="00CC28EA"/>
    <w:rsid w:val="00CD4D50"/>
    <w:rsid w:val="00D20A84"/>
    <w:rsid w:val="00D2520E"/>
    <w:rsid w:val="00D80335"/>
    <w:rsid w:val="00DA13A9"/>
    <w:rsid w:val="00DB3F4D"/>
    <w:rsid w:val="00E009B8"/>
    <w:rsid w:val="00E62CBD"/>
    <w:rsid w:val="00EB4279"/>
    <w:rsid w:val="00EB5D46"/>
    <w:rsid w:val="00ED634A"/>
    <w:rsid w:val="00F5759A"/>
    <w:rsid w:val="00F9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CC743A-93E7-41AF-9530-E01209C2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1"/>
    <w:qFormat/>
    <w:rsid w:val="0087716E"/>
    <w:pPr>
      <w:widowControl w:val="0"/>
      <w:autoSpaceDE w:val="0"/>
      <w:autoSpaceDN w:val="0"/>
      <w:ind w:left="119"/>
      <w:outlineLvl w:val="0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D2520E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D2520E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qFormat/>
    <w:rsid w:val="00D252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2520E"/>
  </w:style>
  <w:style w:type="paragraph" w:styleId="a6">
    <w:name w:val="Balloon Text"/>
    <w:basedOn w:val="a"/>
    <w:link w:val="a7"/>
    <w:uiPriority w:val="99"/>
    <w:semiHidden/>
    <w:unhideWhenUsed/>
    <w:rsid w:val="00620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5D5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1"/>
    <w:rsid w:val="0087716E"/>
    <w:rPr>
      <w:rFonts w:ascii="Times New Roman" w:eastAsia="Times New Roman" w:hAnsi="Times New Roman" w:cs="Times New Roman"/>
      <w:b/>
      <w:bCs/>
      <w:lang w:val="en-US"/>
    </w:rPr>
  </w:style>
  <w:style w:type="paragraph" w:styleId="a8">
    <w:name w:val="Body Text"/>
    <w:basedOn w:val="a"/>
    <w:link w:val="a9"/>
    <w:uiPriority w:val="1"/>
    <w:qFormat/>
    <w:rsid w:val="0087716E"/>
    <w:pPr>
      <w:widowControl w:val="0"/>
      <w:autoSpaceDE w:val="0"/>
      <w:autoSpaceDN w:val="0"/>
      <w:ind w:left="120"/>
    </w:pPr>
    <w:rPr>
      <w:sz w:val="22"/>
      <w:szCs w:val="22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87716E"/>
    <w:rPr>
      <w:rFonts w:ascii="Times New Roman" w:eastAsia="Times New Roman" w:hAnsi="Times New Roman" w:cs="Times New Roman"/>
      <w:lang w:val="en-US"/>
    </w:rPr>
  </w:style>
  <w:style w:type="paragraph" w:styleId="aa">
    <w:name w:val="List Paragraph"/>
    <w:basedOn w:val="a"/>
    <w:uiPriority w:val="1"/>
    <w:qFormat/>
    <w:rsid w:val="0087716E"/>
    <w:pPr>
      <w:widowControl w:val="0"/>
      <w:autoSpaceDE w:val="0"/>
      <w:autoSpaceDN w:val="0"/>
      <w:ind w:left="120"/>
    </w:pPr>
    <w:rPr>
      <w:sz w:val="22"/>
      <w:szCs w:val="22"/>
      <w:lang w:val="en-US" w:eastAsia="en-US"/>
    </w:rPr>
  </w:style>
  <w:style w:type="character" w:styleId="ab">
    <w:name w:val="Hyperlink"/>
    <w:basedOn w:val="a0"/>
    <w:uiPriority w:val="99"/>
    <w:unhideWhenUsed/>
    <w:rsid w:val="00604524"/>
    <w:rPr>
      <w:color w:val="0563C1" w:themeColor="hyperlink"/>
      <w:u w:val="single"/>
    </w:rPr>
  </w:style>
  <w:style w:type="character" w:customStyle="1" w:styleId="12">
    <w:name w:val="Колонтитул + 12"/>
    <w:aliases w:val="5 pt,Полужирный"/>
    <w:rsid w:val="00604524"/>
    <w:rPr>
      <w:b/>
      <w:bCs/>
      <w:spacing w:val="0"/>
      <w:sz w:val="25"/>
      <w:szCs w:val="25"/>
      <w:u w:val="single"/>
      <w:lang w:bidi="ar-SA"/>
    </w:rPr>
  </w:style>
  <w:style w:type="character" w:customStyle="1" w:styleId="2">
    <w:name w:val="Основной текст + Не полужирный2"/>
    <w:rsid w:val="00604524"/>
    <w:rPr>
      <w:rFonts w:ascii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11">
    <w:name w:val="Основной текст + Не полужирный1"/>
    <w:rsid w:val="00604524"/>
    <w:rPr>
      <w:rFonts w:ascii="Times New Roman" w:hAnsi="Times New Roman" w:cs="Times New Roman"/>
      <w:b/>
      <w:bCs/>
      <w:spacing w:val="0"/>
      <w:sz w:val="26"/>
      <w:szCs w:val="26"/>
      <w:u w:val="single"/>
      <w:lang w:bidi="ar-SA"/>
    </w:rPr>
  </w:style>
  <w:style w:type="character" w:customStyle="1" w:styleId="22">
    <w:name w:val="Основной текст (2)2"/>
    <w:rsid w:val="00604524"/>
    <w:rPr>
      <w:rFonts w:ascii="Times New Roman" w:hAnsi="Times New Roman" w:cs="Times New Roman"/>
      <w:spacing w:val="0"/>
      <w:sz w:val="26"/>
      <w:szCs w:val="26"/>
      <w:u w:val="single"/>
      <w:lang w:bidi="ar-SA"/>
    </w:rPr>
  </w:style>
  <w:style w:type="character" w:customStyle="1" w:styleId="20">
    <w:name w:val="Основной текст (2)_"/>
    <w:link w:val="21"/>
    <w:locked/>
    <w:rsid w:val="00604524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604524"/>
    <w:pPr>
      <w:shd w:val="clear" w:color="auto" w:fill="FFFFFF"/>
      <w:spacing w:after="600" w:line="322" w:lineRule="exact"/>
      <w:ind w:hanging="144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3">
    <w:name w:val="Основной текст3"/>
    <w:rsid w:val="00604524"/>
    <w:rPr>
      <w:rFonts w:ascii="Times New Roman" w:hAnsi="Times New Roman" w:cs="Times New Roman"/>
      <w:spacing w:val="0"/>
      <w:sz w:val="26"/>
      <w:szCs w:val="26"/>
      <w:u w:val="single"/>
      <w:lang w:bidi="ar-SA"/>
    </w:rPr>
  </w:style>
  <w:style w:type="character" w:customStyle="1" w:styleId="210">
    <w:name w:val="Основной текст (2) + Полужирный1"/>
    <w:rsid w:val="00604524"/>
    <w:rPr>
      <w:rFonts w:ascii="Times New Roman" w:hAnsi="Times New Roman" w:cs="Times New Roman"/>
      <w:b/>
      <w:bCs/>
      <w:spacing w:val="0"/>
      <w:sz w:val="26"/>
      <w:szCs w:val="26"/>
      <w:lang w:bidi="ar-SA"/>
    </w:rPr>
  </w:style>
  <w:style w:type="paragraph" w:styleId="ac">
    <w:name w:val="header"/>
    <w:basedOn w:val="a"/>
    <w:link w:val="ad"/>
    <w:uiPriority w:val="99"/>
    <w:unhideWhenUsed/>
    <w:rsid w:val="006045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0452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e">
    <w:name w:val="Основной текст_"/>
    <w:link w:val="4"/>
    <w:locked/>
    <w:rsid w:val="00395F08"/>
    <w:rPr>
      <w:sz w:val="26"/>
      <w:szCs w:val="26"/>
      <w:shd w:val="clear" w:color="auto" w:fill="FFFFFF"/>
    </w:rPr>
  </w:style>
  <w:style w:type="character" w:customStyle="1" w:styleId="13">
    <w:name w:val="Основной текст1"/>
    <w:rsid w:val="00395F08"/>
    <w:rPr>
      <w:sz w:val="26"/>
      <w:szCs w:val="26"/>
      <w:u w:val="single"/>
      <w:lang w:bidi="ar-SA"/>
    </w:rPr>
  </w:style>
  <w:style w:type="character" w:customStyle="1" w:styleId="23">
    <w:name w:val="Основной текст (2) + Полужирный"/>
    <w:rsid w:val="00395F08"/>
    <w:rPr>
      <w:b/>
      <w:bCs/>
      <w:sz w:val="26"/>
      <w:szCs w:val="26"/>
      <w:lang w:bidi="ar-SA"/>
    </w:rPr>
  </w:style>
  <w:style w:type="character" w:customStyle="1" w:styleId="24">
    <w:name w:val="Основной текст (2)"/>
    <w:rsid w:val="00395F08"/>
    <w:rPr>
      <w:sz w:val="26"/>
      <w:szCs w:val="26"/>
      <w:u w:val="single"/>
      <w:lang w:bidi="ar-SA"/>
    </w:rPr>
  </w:style>
  <w:style w:type="character" w:customStyle="1" w:styleId="af">
    <w:name w:val="Основной текст + Не полужирный"/>
    <w:rsid w:val="00395F08"/>
    <w:rPr>
      <w:b/>
      <w:bCs/>
      <w:sz w:val="26"/>
      <w:szCs w:val="26"/>
      <w:u w:val="single"/>
      <w:lang w:bidi="ar-SA"/>
    </w:rPr>
  </w:style>
  <w:style w:type="character" w:customStyle="1" w:styleId="30">
    <w:name w:val="Основной текст + Не полужирный3"/>
    <w:rsid w:val="00395F08"/>
    <w:rPr>
      <w:b/>
      <w:bCs/>
      <w:sz w:val="26"/>
      <w:szCs w:val="26"/>
      <w:lang w:bidi="ar-SA"/>
    </w:rPr>
  </w:style>
  <w:style w:type="paragraph" w:customStyle="1" w:styleId="4">
    <w:name w:val="Основной текст4"/>
    <w:basedOn w:val="a"/>
    <w:link w:val="ae"/>
    <w:rsid w:val="00395F08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af0">
    <w:name w:val="Колонтитул_"/>
    <w:link w:val="af1"/>
    <w:locked/>
    <w:rsid w:val="00395F0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395F0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5">
    <w:name w:val="Основной текст2"/>
    <w:rsid w:val="00395F08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230">
    <w:name w:val="Основной текст (2)3"/>
    <w:rsid w:val="00395F08"/>
    <w:rPr>
      <w:rFonts w:ascii="Times New Roman" w:hAnsi="Times New Roman" w:cs="Times New Roman"/>
      <w:spacing w:val="0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tm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stm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Сергій Левчун</cp:lastModifiedBy>
  <cp:revision>2</cp:revision>
  <cp:lastPrinted>2020-03-05T12:01:00Z</cp:lastPrinted>
  <dcterms:created xsi:type="dcterms:W3CDTF">2020-03-06T11:51:00Z</dcterms:created>
  <dcterms:modified xsi:type="dcterms:W3CDTF">2020-03-06T11:51:00Z</dcterms:modified>
</cp:coreProperties>
</file>